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id w:val="-1743633326"/>
        <w:docPartObj>
          <w:docPartGallery w:val="Cover Pages"/>
          <w:docPartUnique/>
        </w:docPartObj>
      </w:sdtPr>
      <w:sdtContent>
        <w:p w14:paraId="62302994" w14:textId="77777777" w:rsidR="00295AB6" w:rsidRDefault="00295AB6" w:rsidP="00491C1F"/>
        <w:p w14:paraId="6CB7EEED" w14:textId="77777777" w:rsidR="00295AB6" w:rsidRDefault="00295AB6" w:rsidP="00491C1F">
          <w:r>
            <w:rPr>
              <w:noProof/>
            </w:rPr>
            <mc:AlternateContent>
              <mc:Choice Requires="wps">
                <w:drawing>
                  <wp:anchor distT="0" distB="0" distL="114300" distR="114300" simplePos="0" relativeHeight="251660288" behindDoc="0" locked="0" layoutInCell="0" allowOverlap="1" wp14:anchorId="39C95B05" wp14:editId="7CB5A8A7">
                    <wp:simplePos x="0" y="0"/>
                    <wp:positionH relativeFrom="page">
                      <wp:posOffset>0</wp:posOffset>
                    </wp:positionH>
                    <wp:positionV relativeFrom="page">
                      <wp:posOffset>1485486</wp:posOffset>
                    </wp:positionV>
                    <wp:extent cx="7588885" cy="1625600"/>
                    <wp:effectExtent l="0" t="0" r="0" b="0"/>
                    <wp:wrapNone/>
                    <wp:docPr id="14"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8885" cy="1625600"/>
                            </a:xfrm>
                            <a:prstGeom prst="rect">
                              <a:avLst/>
                            </a:prstGeom>
                            <a:noFill/>
                            <a:ln w="12700">
                              <a:noFill/>
                              <a:miter lim="800000"/>
                              <a:headEnd/>
                              <a:tailEnd/>
                            </a:ln>
                          </wps:spPr>
                          <wps:txbx>
                            <w:txbxContent>
                              <w:p w14:paraId="211AA2D3" w14:textId="77777777" w:rsidR="00295AB6" w:rsidRDefault="00295AB6" w:rsidP="00295AB6">
                                <w:pPr>
                                  <w:pStyle w:val="Geenafstand"/>
                                  <w:jc w:val="right"/>
                                  <w:rPr>
                                    <w:rFonts w:ascii="Franklin Gothic Medium" w:eastAsiaTheme="majorEastAsia" w:hAnsi="Franklin Gothic Medium" w:cstheme="majorBidi"/>
                                    <w:bCs/>
                                    <w:color w:val="018251"/>
                                    <w:sz w:val="72"/>
                                    <w:szCs w:val="72"/>
                                    <w:lang w:val="nl-NL"/>
                                    <w14:textOutline w14:w="0" w14:cap="flat" w14:cmpd="sng" w14:algn="ctr">
                                      <w14:noFill/>
                                      <w14:prstDash w14:val="solid"/>
                                      <w14:round/>
                                    </w14:textOutline>
                                  </w:rPr>
                                </w:pPr>
                                <w:r>
                                  <w:rPr>
                                    <w:rFonts w:ascii="Franklin Gothic Medium" w:eastAsiaTheme="majorEastAsia" w:hAnsi="Franklin Gothic Medium" w:cstheme="majorBidi"/>
                                    <w:bCs/>
                                    <w:color w:val="018251"/>
                                    <w:sz w:val="72"/>
                                    <w:szCs w:val="72"/>
                                    <w:lang w:val="nl-NL"/>
                                    <w14:textOutline w14:w="0" w14:cap="flat" w14:cmpd="sng" w14:algn="ctr">
                                      <w14:noFill/>
                                      <w14:prstDash w14:val="solid"/>
                                      <w14:round/>
                                    </w14:textOutline>
                                  </w:rPr>
                                  <w:t>Natuurbeheerplan provinciedomein Kessel-Lo</w:t>
                                </w:r>
                              </w:p>
                              <w:p w14:paraId="15E52E4E" w14:textId="1F937B16" w:rsidR="00295AB6" w:rsidRPr="006D63F3" w:rsidRDefault="00526F43" w:rsidP="00295AB6">
                                <w:pPr>
                                  <w:pStyle w:val="Geenafstand"/>
                                  <w:jc w:val="right"/>
                                  <w:rPr>
                                    <w:rFonts w:ascii="Franklin Gothic Medium" w:eastAsiaTheme="majorEastAsia" w:hAnsi="Franklin Gothic Medium" w:cstheme="majorBidi"/>
                                    <w:bCs/>
                                    <w:color w:val="8496B0" w:themeColor="text2" w:themeTint="99"/>
                                    <w:sz w:val="56"/>
                                    <w:szCs w:val="56"/>
                                    <w:lang w:val="nl-NL"/>
                                    <w14:textOutline w14:w="0" w14:cap="flat" w14:cmpd="sng" w14:algn="ctr">
                                      <w14:noFill/>
                                      <w14:prstDash w14:val="solid"/>
                                      <w14:round/>
                                    </w14:textOutline>
                                  </w:rPr>
                                </w:pPr>
                                <w:r>
                                  <w:rPr>
                                    <w:rFonts w:ascii="Franklin Gothic Medium" w:eastAsiaTheme="majorEastAsia" w:hAnsi="Franklin Gothic Medium" w:cstheme="majorBidi"/>
                                    <w:bCs/>
                                    <w:color w:val="018251"/>
                                    <w:sz w:val="56"/>
                                    <w:szCs w:val="56"/>
                                    <w:lang w:val="nl-NL"/>
                                    <w14:textOutline w14:w="0" w14:cap="flat" w14:cmpd="sng" w14:algn="ctr">
                                      <w14:noFill/>
                                      <w14:prstDash w14:val="solid"/>
                                      <w14:round/>
                                    </w14:textOutline>
                                  </w:rPr>
                                  <w:t>Opvolgings</w:t>
                                </w:r>
                                <w:r w:rsidR="00295AB6" w:rsidRPr="006D63F3">
                                  <w:rPr>
                                    <w:rFonts w:ascii="Franklin Gothic Medium" w:eastAsiaTheme="majorEastAsia" w:hAnsi="Franklin Gothic Medium" w:cstheme="majorBidi"/>
                                    <w:bCs/>
                                    <w:color w:val="018251"/>
                                    <w:sz w:val="56"/>
                                    <w:szCs w:val="56"/>
                                    <w:lang w:val="nl-NL"/>
                                    <w14:textOutline w14:w="0" w14:cap="flat" w14:cmpd="sng" w14:algn="ctr">
                                      <w14:noFill/>
                                      <w14:prstDash w14:val="solid"/>
                                      <w14:round/>
                                    </w14:textOutline>
                                  </w:rPr>
                                  <w:t>rapport</w:t>
                                </w:r>
                              </w:p>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9C95B05" id="Rectangle 16" o:spid="_x0000_s1026" style="position:absolute;left:0;text-align:left;margin-left:0;margin-top:116.95pt;width:597.55pt;height:128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" o:allowincell="f" filled="f" stroked="f" strokeweight="1pt">
                    <v:textbox inset="14.4pt,,14.4pt">
                      <w:txbxContent>
                        <w:p w14:paraId="211AA2D3" w14:textId="77777777" w:rsidR="00295AB6" w:rsidRDefault="00295AB6" w:rsidP="00295AB6">
                          <w:pPr>
                            <w:pStyle w:val="Geenafstand"/>
                            <w:jc w:val="right"/>
                            <w:rPr>
                              <w:rFonts w:ascii="Franklin Gothic Medium" w:eastAsiaTheme="majorEastAsia" w:hAnsi="Franklin Gothic Medium" w:cstheme="majorBidi"/>
                              <w:bCs/>
                              <w:color w:val="018251"/>
                              <w:sz w:val="72"/>
                              <w:szCs w:val="72"/>
                              <w:lang w:val="nl-NL"/>
                              <w14:textOutline w14:w="0" w14:cap="flat" w14:cmpd="sng" w14:algn="ctr">
                                <w14:noFill/>
                                <w14:prstDash w14:val="solid"/>
                                <w14:round/>
                              </w14:textOutline>
                            </w:rPr>
                          </w:pPr>
                          <w:r>
                            <w:rPr>
                              <w:rFonts w:ascii="Franklin Gothic Medium" w:eastAsiaTheme="majorEastAsia" w:hAnsi="Franklin Gothic Medium" w:cstheme="majorBidi"/>
                              <w:bCs/>
                              <w:color w:val="018251"/>
                              <w:sz w:val="72"/>
                              <w:szCs w:val="72"/>
                              <w:lang w:val="nl-NL"/>
                              <w14:textOutline w14:w="0" w14:cap="flat" w14:cmpd="sng" w14:algn="ctr">
                                <w14:noFill/>
                                <w14:prstDash w14:val="solid"/>
                                <w14:round/>
                              </w14:textOutline>
                            </w:rPr>
                            <w:t>Natuurbeheerplan provinciedomein Kessel-Lo</w:t>
                          </w:r>
                        </w:p>
                        <w:p w14:paraId="15E52E4E" w14:textId="1F937B16" w:rsidR="00295AB6" w:rsidRPr="006D63F3" w:rsidRDefault="00526F43" w:rsidP="00295AB6">
                          <w:pPr>
                            <w:pStyle w:val="Geenafstand"/>
                            <w:jc w:val="right"/>
                            <w:rPr>
                              <w:rFonts w:ascii="Franklin Gothic Medium" w:eastAsiaTheme="majorEastAsia" w:hAnsi="Franklin Gothic Medium" w:cstheme="majorBidi"/>
                              <w:bCs/>
                              <w:color w:val="8496B0" w:themeColor="text2" w:themeTint="99"/>
                              <w:sz w:val="56"/>
                              <w:szCs w:val="56"/>
                              <w:lang w:val="nl-NL"/>
                              <w14:textOutline w14:w="0" w14:cap="flat" w14:cmpd="sng" w14:algn="ctr">
                                <w14:noFill/>
                                <w14:prstDash w14:val="solid"/>
                                <w14:round/>
                              </w14:textOutline>
                            </w:rPr>
                          </w:pPr>
                          <w:r>
                            <w:rPr>
                              <w:rFonts w:ascii="Franklin Gothic Medium" w:eastAsiaTheme="majorEastAsia" w:hAnsi="Franklin Gothic Medium" w:cstheme="majorBidi"/>
                              <w:bCs/>
                              <w:color w:val="018251"/>
                              <w:sz w:val="56"/>
                              <w:szCs w:val="56"/>
                              <w:lang w:val="nl-NL"/>
                              <w14:textOutline w14:w="0" w14:cap="flat" w14:cmpd="sng" w14:algn="ctr">
                                <w14:noFill/>
                                <w14:prstDash w14:val="solid"/>
                                <w14:round/>
                              </w14:textOutline>
                            </w:rPr>
                            <w:t>Opvolgings</w:t>
                          </w:r>
                          <w:r w:rsidR="00295AB6" w:rsidRPr="006D63F3">
                            <w:rPr>
                              <w:rFonts w:ascii="Franklin Gothic Medium" w:eastAsiaTheme="majorEastAsia" w:hAnsi="Franklin Gothic Medium" w:cstheme="majorBidi"/>
                              <w:bCs/>
                              <w:color w:val="018251"/>
                              <w:sz w:val="56"/>
                              <w:szCs w:val="56"/>
                              <w:lang w:val="nl-NL"/>
                              <w14:textOutline w14:w="0" w14:cap="flat" w14:cmpd="sng" w14:algn="ctr">
                                <w14:noFill/>
                                <w14:prstDash w14:val="solid"/>
                                <w14:round/>
                              </w14:textOutline>
                            </w:rPr>
                            <w:t>rapport</w:t>
                          </w:r>
                        </w:p>
                      </w:txbxContent>
                    </v:textbox>
                    <w10:wrap anchorx="page" anchory="page"/>
                  </v:rect>
                </w:pict>
              </mc:Fallback>
            </mc:AlternateContent>
          </w:r>
        </w:p>
      </w:sdtContent>
    </w:sdt>
    <w:p w14:paraId="6755E3F8" w14:textId="77777777" w:rsidR="00295AB6" w:rsidRPr="00073B18" w:rsidRDefault="00295AB6" w:rsidP="00491C1F"/>
    <w:p w14:paraId="65179442" w14:textId="77777777" w:rsidR="00295AB6" w:rsidRPr="00073B18" w:rsidRDefault="00295AB6" w:rsidP="00491C1F"/>
    <w:p w14:paraId="549F88C8" w14:textId="77777777" w:rsidR="00295AB6" w:rsidRPr="00073B18" w:rsidRDefault="00295AB6" w:rsidP="00491C1F"/>
    <w:p w14:paraId="074F5493" w14:textId="77777777" w:rsidR="00295AB6" w:rsidRPr="00073B18" w:rsidRDefault="00295AB6" w:rsidP="00491C1F"/>
    <w:p w14:paraId="096C3ECF" w14:textId="77777777" w:rsidR="00295AB6" w:rsidRPr="00073B18" w:rsidRDefault="00295AB6" w:rsidP="00491C1F"/>
    <w:p w14:paraId="18B22F8B" w14:textId="77777777" w:rsidR="00295AB6" w:rsidRPr="00073B18" w:rsidRDefault="00295AB6" w:rsidP="00491C1F"/>
    <w:p w14:paraId="06D69EA6" w14:textId="77777777" w:rsidR="00295AB6" w:rsidRPr="00073B18" w:rsidRDefault="00295AB6" w:rsidP="00491C1F"/>
    <w:p w14:paraId="7290EDCA" w14:textId="77777777" w:rsidR="00295AB6" w:rsidRPr="00073B18" w:rsidRDefault="00295AB6" w:rsidP="00491C1F">
      <w:r>
        <w:rPr>
          <w:noProof/>
        </w:rPr>
        <w:drawing>
          <wp:anchor distT="0" distB="0" distL="114300" distR="114300" simplePos="0" relativeHeight="251663360" behindDoc="0" locked="0" layoutInCell="1" allowOverlap="1" wp14:anchorId="601406B4" wp14:editId="7B5200ED">
            <wp:simplePos x="0" y="0"/>
            <wp:positionH relativeFrom="column">
              <wp:posOffset>-890270</wp:posOffset>
            </wp:positionH>
            <wp:positionV relativeFrom="paragraph">
              <wp:posOffset>217750</wp:posOffset>
            </wp:positionV>
            <wp:extent cx="7550150" cy="3649345"/>
            <wp:effectExtent l="0" t="0" r="0" b="8255"/>
            <wp:wrapThrough wrapText="bothSides">
              <wp:wrapPolygon edited="0">
                <wp:start x="0" y="0"/>
                <wp:lineTo x="0" y="21536"/>
                <wp:lineTo x="21527" y="21536"/>
                <wp:lineTo x="21527" y="0"/>
                <wp:lineTo x="0" y="0"/>
              </wp:wrapPolygon>
            </wp:wrapThrough>
            <wp:docPr id="1602438611" name="Afbeelding 1" descr="Afbeelding met buitenshuis, wolk, gras, wat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438611" name="Afbeelding 1" descr="Afbeelding met buitenshuis, wolk, gras, water&#10;&#10;Automatisch gegenereerde beschrijving"/>
                    <pic:cNvPicPr/>
                  </pic:nvPicPr>
                  <pic:blipFill rotWithShape="1">
                    <a:blip r:embed="rId8">
                      <a:extLst>
                        <a:ext uri="{28A0092B-C50C-407E-A947-70E740481C1C}">
                          <a14:useLocalDpi xmlns:a14="http://schemas.microsoft.com/office/drawing/2010/main" val="0"/>
                        </a:ext>
                      </a:extLst>
                    </a:blip>
                    <a:srcRect t="15306" b="20238"/>
                    <a:stretch/>
                  </pic:blipFill>
                  <pic:spPr bwMode="auto">
                    <a:xfrm>
                      <a:off x="0" y="0"/>
                      <a:ext cx="7550150" cy="36493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CFF5405" w14:textId="3B56B0A5" w:rsidR="00295AB6" w:rsidRPr="00073B18" w:rsidRDefault="006D5BCA" w:rsidP="00491C1F">
      <w:r>
        <w:rPr>
          <w:noProof/>
        </w:rPr>
        <mc:AlternateContent>
          <mc:Choice Requires="wps">
            <w:drawing>
              <wp:anchor distT="0" distB="0" distL="114300" distR="114300" simplePos="0" relativeHeight="251661312" behindDoc="0" locked="0" layoutInCell="1" allowOverlap="1" wp14:anchorId="13FA86A0" wp14:editId="1B8D8A57">
                <wp:simplePos x="0" y="0"/>
                <wp:positionH relativeFrom="margin">
                  <wp:posOffset>-39370</wp:posOffset>
                </wp:positionH>
                <wp:positionV relativeFrom="paragraph">
                  <wp:posOffset>3878951</wp:posOffset>
                </wp:positionV>
                <wp:extent cx="6652260" cy="1701165"/>
                <wp:effectExtent l="0" t="0" r="0" b="0"/>
                <wp:wrapNone/>
                <wp:docPr id="1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52260" cy="1701165"/>
                        </a:xfrm>
                        <a:prstGeom prst="rect">
                          <a:avLst/>
                        </a:prstGeom>
                        <a:noFill/>
                        <a:ln>
                          <a:noFill/>
                        </a:ln>
                      </wps:spPr>
                      <wps:txbx>
                        <w:txbxContent>
                          <w:p w14:paraId="47F18E9D" w14:textId="77777777" w:rsidR="00295AB6" w:rsidRPr="006D63F3" w:rsidRDefault="00295AB6" w:rsidP="00491C1F">
                            <w:pPr>
                              <w:jc w:val="right"/>
                              <w:rPr>
                                <w:i/>
                                <w:lang w:val="en-US"/>
                              </w:rPr>
                            </w:pPr>
                            <w:r w:rsidRPr="006D63F3">
                              <w:rPr>
                                <w:lang w:val="en-US"/>
                              </w:rPr>
                              <w:t>Jozefien Goovaerts, Pi</w:t>
                            </w:r>
                            <w:r>
                              <w:rPr>
                                <w:lang w:val="en-US"/>
                              </w:rPr>
                              <w:t>eterjan Vervecken</w:t>
                            </w:r>
                            <w:r w:rsidRPr="006D63F3">
                              <w:rPr>
                                <w:lang w:val="en-US"/>
                              </w:rPr>
                              <w:br/>
                              <w:t>Mi</w:t>
                            </w:r>
                            <w:r w:rsidRPr="006D63F3">
                              <w:rPr>
                                <w:i/>
                                <w:lang w:val="en-US"/>
                              </w:rPr>
                              <w:t>eco-effect</w:t>
                            </w:r>
                            <w:r>
                              <w:rPr>
                                <w:i/>
                                <w:lang w:val="en-US"/>
                              </w:rPr>
                              <w:t xml:space="preserve"> bv</w:t>
                            </w:r>
                          </w:p>
                          <w:p w14:paraId="18F8F621" w14:textId="77777777" w:rsidR="00295AB6" w:rsidRPr="006D63F3" w:rsidRDefault="00295AB6" w:rsidP="00491C1F">
                            <w:pPr>
                              <w:rPr>
                                <w:lang w:val="en-US"/>
                              </w:rPr>
                            </w:pPr>
                          </w:p>
                          <w:p w14:paraId="22070258" w14:textId="77777777" w:rsidR="00295AB6" w:rsidRPr="00545C77" w:rsidRDefault="00295AB6" w:rsidP="00491C1F">
                            <w:r w:rsidRPr="00545C77">
                              <w:br/>
                            </w:r>
                          </w:p>
                          <w:p w14:paraId="01F19FD9" w14:textId="77777777" w:rsidR="00295AB6" w:rsidRDefault="00295AB6" w:rsidP="00491C1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3FA86A0" id="_x0000_t202" coordsize="21600,21600" o:spt="202" path="m,l,21600r21600,l21600,xe">
                <v:stroke joinstyle="miter"/>
                <v:path gradientshapeok="t" o:connecttype="rect"/>
              </v:shapetype>
              <v:shape id="Text Box 10" o:spid="_x0000_s1027" type="#_x0000_t202" style="position:absolute;left:0;text-align:left;margin-left:-3.1pt;margin-top:305.45pt;width:523.8pt;height:133.9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" filled="f" stroked="f">
                <v:textbox>
                  <w:txbxContent>
                    <w:p w14:paraId="47F18E9D" w14:textId="77777777" w:rsidR="00295AB6" w:rsidRPr="006D63F3" w:rsidRDefault="00295AB6" w:rsidP="00491C1F">
                      <w:pPr>
                        <w:jc w:val="right"/>
                        <w:rPr>
                          <w:i/>
                          <w:lang w:val="en-US"/>
                        </w:rPr>
                      </w:pPr>
                      <w:r w:rsidRPr="006D63F3">
                        <w:rPr>
                          <w:lang w:val="en-US"/>
                        </w:rPr>
                        <w:t xml:space="preserve">Jozefien Goovaerts, </w:t>
                      </w:r>
                      <w:proofErr w:type="spellStart"/>
                      <w:r w:rsidRPr="006D63F3">
                        <w:rPr>
                          <w:lang w:val="en-US"/>
                        </w:rPr>
                        <w:t>Pi</w:t>
                      </w:r>
                      <w:r>
                        <w:rPr>
                          <w:lang w:val="en-US"/>
                        </w:rPr>
                        <w:t>eterjan</w:t>
                      </w:r>
                      <w:proofErr w:type="spellEnd"/>
                      <w:r>
                        <w:rPr>
                          <w:lang w:val="en-US"/>
                        </w:rPr>
                        <w:t xml:space="preserve"> </w:t>
                      </w:r>
                      <w:proofErr w:type="spellStart"/>
                      <w:r>
                        <w:rPr>
                          <w:lang w:val="en-US"/>
                        </w:rPr>
                        <w:t>Vervecken</w:t>
                      </w:r>
                      <w:proofErr w:type="spellEnd"/>
                      <w:r w:rsidRPr="006D63F3">
                        <w:rPr>
                          <w:lang w:val="en-US"/>
                        </w:rPr>
                        <w:br/>
                      </w:r>
                      <w:proofErr w:type="spellStart"/>
                      <w:r w:rsidRPr="006D63F3">
                        <w:rPr>
                          <w:lang w:val="en-US"/>
                        </w:rPr>
                        <w:t>Mi</w:t>
                      </w:r>
                      <w:r w:rsidRPr="006D63F3">
                        <w:rPr>
                          <w:i/>
                          <w:lang w:val="en-US"/>
                        </w:rPr>
                        <w:t>eco</w:t>
                      </w:r>
                      <w:proofErr w:type="spellEnd"/>
                      <w:r w:rsidRPr="006D63F3">
                        <w:rPr>
                          <w:i/>
                          <w:lang w:val="en-US"/>
                        </w:rPr>
                        <w:t>-effect</w:t>
                      </w:r>
                      <w:r>
                        <w:rPr>
                          <w:i/>
                          <w:lang w:val="en-US"/>
                        </w:rPr>
                        <w:t xml:space="preserve"> </w:t>
                      </w:r>
                      <w:proofErr w:type="spellStart"/>
                      <w:r>
                        <w:rPr>
                          <w:i/>
                          <w:lang w:val="en-US"/>
                        </w:rPr>
                        <w:t>bv</w:t>
                      </w:r>
                      <w:proofErr w:type="spellEnd"/>
                    </w:p>
                    <w:p w14:paraId="18F8F621" w14:textId="77777777" w:rsidR="00295AB6" w:rsidRPr="006D63F3" w:rsidRDefault="00295AB6" w:rsidP="00491C1F">
                      <w:pPr>
                        <w:rPr>
                          <w:lang w:val="en-US"/>
                        </w:rPr>
                      </w:pPr>
                    </w:p>
                    <w:p w14:paraId="22070258" w14:textId="77777777" w:rsidR="00295AB6" w:rsidRPr="00545C77" w:rsidRDefault="00295AB6" w:rsidP="00491C1F">
                      <w:r w:rsidRPr="00545C77">
                        <w:br/>
                      </w:r>
                    </w:p>
                    <w:p w14:paraId="01F19FD9" w14:textId="77777777" w:rsidR="00295AB6" w:rsidRDefault="00295AB6" w:rsidP="00491C1F"/>
                  </w:txbxContent>
                </v:textbox>
                <w10:wrap anchorx="margin"/>
              </v:shape>
            </w:pict>
          </mc:Fallback>
        </mc:AlternateContent>
      </w:r>
    </w:p>
    <w:p w14:paraId="2A47248D" w14:textId="1F668706" w:rsidR="00295AB6" w:rsidRPr="00073B18" w:rsidRDefault="00295AB6" w:rsidP="00491C1F"/>
    <w:p w14:paraId="0651FBCF" w14:textId="77777777" w:rsidR="00295AB6" w:rsidRPr="00073B18" w:rsidRDefault="00295AB6" w:rsidP="00491C1F"/>
    <w:p w14:paraId="1235EBB9" w14:textId="483E5492" w:rsidR="00295AB6" w:rsidRPr="00073B18" w:rsidRDefault="006D5BCA" w:rsidP="00491C1F">
      <w:r>
        <w:rPr>
          <w:noProof/>
        </w:rPr>
        <mc:AlternateContent>
          <mc:Choice Requires="wps">
            <w:drawing>
              <wp:anchor distT="0" distB="0" distL="114300" distR="114300" simplePos="0" relativeHeight="251662336" behindDoc="0" locked="0" layoutInCell="1" allowOverlap="1" wp14:anchorId="77480167" wp14:editId="3603554A">
                <wp:simplePos x="0" y="0"/>
                <wp:positionH relativeFrom="margin">
                  <wp:posOffset>2464435</wp:posOffset>
                </wp:positionH>
                <wp:positionV relativeFrom="paragraph">
                  <wp:posOffset>267599</wp:posOffset>
                </wp:positionV>
                <wp:extent cx="4027593" cy="2044460"/>
                <wp:effectExtent l="0" t="0" r="0" b="0"/>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27593" cy="2044460"/>
                        </a:xfrm>
                        <a:prstGeom prst="rect">
                          <a:avLst/>
                        </a:prstGeom>
                        <a:noFill/>
                        <a:ln>
                          <a:noFill/>
                        </a:ln>
                      </wps:spPr>
                      <wps:txbx>
                        <w:txbxContent>
                          <w:p w14:paraId="38A191E3" w14:textId="52914E18" w:rsidR="00295AB6" w:rsidRDefault="008858EC" w:rsidP="00491C1F">
                            <w:pPr>
                              <w:jc w:val="right"/>
                              <w:rPr>
                                <w:lang w:val="nl-NL"/>
                              </w:rPr>
                            </w:pPr>
                            <w:r>
                              <w:t xml:space="preserve">1 </w:t>
                            </w:r>
                            <w:r w:rsidR="00090237">
                              <w:t>maart</w:t>
                            </w:r>
                            <w:r>
                              <w:t xml:space="preserve"> 2024</w:t>
                            </w:r>
                            <w:r w:rsidR="00295AB6" w:rsidRPr="00545C77">
                              <w:br/>
                            </w:r>
                            <w:hyperlink r:id="rId9" w:history="1">
                              <w:r w:rsidR="006D5BCA" w:rsidRPr="00C73C8A">
                                <w:rPr>
                                  <w:rStyle w:val="Hyperlink"/>
                                  <w:lang w:val="nl-NL"/>
                                </w:rPr>
                                <w:t>mischa.Indeherberg@miecoeffect.be</w:t>
                              </w:r>
                            </w:hyperlink>
                          </w:p>
                          <w:p w14:paraId="1D3CC165" w14:textId="68D45180" w:rsidR="006D5BCA" w:rsidRDefault="006D5BCA" w:rsidP="00491C1F">
                            <w:pPr>
                              <w:jc w:val="right"/>
                              <w:rPr>
                                <w:lang w:val="nl-NL"/>
                              </w:rPr>
                            </w:pPr>
                            <w:r>
                              <w:rPr>
                                <w:noProof/>
                              </w:rPr>
                              <w:drawing>
                                <wp:inline distT="0" distB="0" distL="0" distR="0" wp14:anchorId="3447988E" wp14:editId="39B45F7F">
                                  <wp:extent cx="1423035" cy="666115"/>
                                  <wp:effectExtent l="0" t="0" r="5715" b="635"/>
                                  <wp:docPr id="468169712" name="Afbeelding 30" descr="Afbeelding met tekst, Lettertype, symbool, log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336309" name="Afbeelding 30" descr="Afbeelding met tekst, Lettertype, symbool, logo&#10;&#10;Automatisch gegenereerde beschrijving"/>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23035" cy="666115"/>
                                          </a:xfrm>
                                          <a:prstGeom prst="rect">
                                            <a:avLst/>
                                          </a:prstGeom>
                                          <a:noFill/>
                                          <a:ln>
                                            <a:noFill/>
                                          </a:ln>
                                        </pic:spPr>
                                      </pic:pic>
                                    </a:graphicData>
                                  </a:graphic>
                                </wp:inline>
                              </w:drawing>
                            </w:r>
                          </w:p>
                          <w:p w14:paraId="29667C52" w14:textId="77777777" w:rsidR="00295AB6" w:rsidRPr="00545C77" w:rsidRDefault="00295AB6" w:rsidP="00491C1F">
                            <w:pPr>
                              <w:jc w:val="right"/>
                              <w:rPr>
                                <w:i/>
                                <w:sz w:val="24"/>
                                <w:lang w:val="nl-NL"/>
                              </w:rPr>
                            </w:pPr>
                            <w:r>
                              <w:rPr>
                                <w:noProof/>
                              </w:rPr>
                              <w:drawing>
                                <wp:inline distT="0" distB="0" distL="0" distR="0" wp14:anchorId="5A5FC8FB" wp14:editId="27AE3B92">
                                  <wp:extent cx="1339712" cy="625331"/>
                                  <wp:effectExtent l="0" t="0" r="0" b="3810"/>
                                  <wp:docPr id="91114688" name="Afbeelding 91114688"/>
                                  <wp:cNvGraphicFramePr/>
                                  <a:graphic xmlns:a="http://schemas.openxmlformats.org/drawingml/2006/main">
                                    <a:graphicData uri="http://schemas.openxmlformats.org/drawingml/2006/picture">
                                      <pic:pic xmlns:pic="http://schemas.openxmlformats.org/drawingml/2006/picture">
                                        <pic:nvPicPr>
                                          <pic:cNvPr id="91114688" name="Afbeelding 91114688"/>
                                          <pic:cNvPicPr/>
                                        </pic:nvPicPr>
                                        <pic:blipFill>
                                          <a:blip r:embed="rId11">
                                            <a:extLst>
                                              <a:ext uri="{28A0092B-C50C-407E-A947-70E740481C1C}">
                                                <a14:useLocalDpi xmlns:a14="http://schemas.microsoft.com/office/drawing/2010/main" val="0"/>
                                              </a:ext>
                                            </a:extLst>
                                          </a:blip>
                                          <a:stretch>
                                            <a:fillRect/>
                                          </a:stretch>
                                        </pic:blipFill>
                                        <pic:spPr>
                                          <a:xfrm>
                                            <a:off x="0" y="0"/>
                                            <a:ext cx="1362343" cy="635894"/>
                                          </a:xfrm>
                                          <a:prstGeom prst="rect">
                                            <a:avLst/>
                                          </a:prstGeom>
                                        </pic:spPr>
                                      </pic:pic>
                                    </a:graphicData>
                                  </a:graphic>
                                </wp:inline>
                              </w:drawing>
                            </w:r>
                            <w:r w:rsidRPr="007946B0">
                              <w:rPr>
                                <w:noProof/>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480167" id="_x0000_s1028" type="#_x0000_t202" style="position:absolute;left:0;text-align:left;margin-left:194.05pt;margin-top:21.05pt;width:317.15pt;height:161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" filled="f" stroked="f">
                <v:textbox>
                  <w:txbxContent>
                    <w:p w14:paraId="38A191E3" w14:textId="52914E18" w:rsidR="00295AB6" w:rsidRDefault="008858EC" w:rsidP="00491C1F">
                      <w:pPr>
                        <w:jc w:val="right"/>
                        <w:rPr>
                          <w:lang w:val="nl-NL"/>
                        </w:rPr>
                      </w:pPr>
                      <w:r>
                        <w:t xml:space="preserve">1 </w:t>
                      </w:r>
                      <w:r w:rsidR="00090237">
                        <w:t>maart</w:t>
                      </w:r>
                      <w:r>
                        <w:t xml:space="preserve"> 2024</w:t>
                      </w:r>
                      <w:r w:rsidR="00295AB6" w:rsidRPr="00545C77">
                        <w:br/>
                      </w:r>
                      <w:hyperlink r:id="rId12" w:history="1">
                        <w:r w:rsidR="006D5BCA" w:rsidRPr="00C73C8A">
                          <w:rPr>
                            <w:rStyle w:val="Hyperlink"/>
                            <w:lang w:val="nl-NL"/>
                          </w:rPr>
                          <w:t>mischa.Indeherberg@miecoeffect.be</w:t>
                        </w:r>
                      </w:hyperlink>
                    </w:p>
                    <w:p w14:paraId="1D3CC165" w14:textId="68D45180" w:rsidR="006D5BCA" w:rsidRDefault="006D5BCA" w:rsidP="00491C1F">
                      <w:pPr>
                        <w:jc w:val="right"/>
                        <w:rPr>
                          <w:lang w:val="nl-NL"/>
                        </w:rPr>
                      </w:pPr>
                      <w:r>
                        <w:rPr>
                          <w:noProof/>
                        </w:rPr>
                        <w:drawing>
                          <wp:inline distT="0" distB="0" distL="0" distR="0" wp14:anchorId="3447988E" wp14:editId="39B45F7F">
                            <wp:extent cx="1423035" cy="666115"/>
                            <wp:effectExtent l="0" t="0" r="5715" b="635"/>
                            <wp:docPr id="468169712" name="Afbeelding 30" descr="Afbeelding met tekst, Lettertype, symbool, log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336309" name="Afbeelding 30" descr="Afbeelding met tekst, Lettertype, symbool, logo&#10;&#10;Automatisch gegenereerde beschrijving"/>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23035" cy="666115"/>
                                    </a:xfrm>
                                    <a:prstGeom prst="rect">
                                      <a:avLst/>
                                    </a:prstGeom>
                                    <a:noFill/>
                                    <a:ln>
                                      <a:noFill/>
                                    </a:ln>
                                  </pic:spPr>
                                </pic:pic>
                              </a:graphicData>
                            </a:graphic>
                          </wp:inline>
                        </w:drawing>
                      </w:r>
                    </w:p>
                    <w:p w14:paraId="29667C52" w14:textId="77777777" w:rsidR="00295AB6" w:rsidRPr="00545C77" w:rsidRDefault="00295AB6" w:rsidP="00491C1F">
                      <w:pPr>
                        <w:jc w:val="right"/>
                        <w:rPr>
                          <w:i/>
                          <w:sz w:val="24"/>
                          <w:lang w:val="nl-NL"/>
                        </w:rPr>
                      </w:pPr>
                      <w:r>
                        <w:rPr>
                          <w:noProof/>
                        </w:rPr>
                        <w:drawing>
                          <wp:inline distT="0" distB="0" distL="0" distR="0" wp14:anchorId="5A5FC8FB" wp14:editId="27AE3B92">
                            <wp:extent cx="1339712" cy="625331"/>
                            <wp:effectExtent l="0" t="0" r="0" b="3810"/>
                            <wp:docPr id="91114688" name="Afbeelding 91114688"/>
                            <wp:cNvGraphicFramePr/>
                            <a:graphic xmlns:a="http://schemas.openxmlformats.org/drawingml/2006/main">
                              <a:graphicData uri="http://schemas.openxmlformats.org/drawingml/2006/picture">
                                <pic:pic xmlns:pic="http://schemas.openxmlformats.org/drawingml/2006/picture">
                                  <pic:nvPicPr>
                                    <pic:cNvPr id="91114688" name="Afbeelding 91114688"/>
                                    <pic:cNvPicPr/>
                                  </pic:nvPicPr>
                                  <pic:blipFill>
                                    <a:blip r:embed="rId14">
                                      <a:extLst>
                                        <a:ext uri="{28A0092B-C50C-407E-A947-70E740481C1C}">
                                          <a14:useLocalDpi xmlns:a14="http://schemas.microsoft.com/office/drawing/2010/main" val="0"/>
                                        </a:ext>
                                      </a:extLst>
                                    </a:blip>
                                    <a:stretch>
                                      <a:fillRect/>
                                    </a:stretch>
                                  </pic:blipFill>
                                  <pic:spPr>
                                    <a:xfrm>
                                      <a:off x="0" y="0"/>
                                      <a:ext cx="1362343" cy="635894"/>
                                    </a:xfrm>
                                    <a:prstGeom prst="rect">
                                      <a:avLst/>
                                    </a:prstGeom>
                                  </pic:spPr>
                                </pic:pic>
                              </a:graphicData>
                            </a:graphic>
                          </wp:inline>
                        </w:drawing>
                      </w:r>
                      <w:r w:rsidRPr="007946B0">
                        <w:rPr>
                          <w:noProof/>
                        </w:rPr>
                        <w:t xml:space="preserve"> </w:t>
                      </w:r>
                    </w:p>
                  </w:txbxContent>
                </v:textbox>
                <w10:wrap anchorx="margin"/>
              </v:shape>
            </w:pict>
          </mc:Fallback>
        </mc:AlternateContent>
      </w:r>
    </w:p>
    <w:p w14:paraId="39A0E289" w14:textId="5B85C471" w:rsidR="00295AB6" w:rsidRPr="00073B18" w:rsidRDefault="00295AB6" w:rsidP="00491C1F">
      <w:r>
        <w:rPr>
          <w:noProof/>
        </w:rPr>
        <mc:AlternateContent>
          <mc:Choice Requires="wps">
            <w:drawing>
              <wp:anchor distT="0" distB="0" distL="114300" distR="114300" simplePos="0" relativeHeight="251659264" behindDoc="0" locked="0" layoutInCell="1" allowOverlap="1" wp14:anchorId="0A32D8B0" wp14:editId="5BAF832B">
                <wp:simplePos x="0" y="0"/>
                <wp:positionH relativeFrom="column">
                  <wp:posOffset>2395033</wp:posOffset>
                </wp:positionH>
                <wp:positionV relativeFrom="paragraph">
                  <wp:posOffset>158302</wp:posOffset>
                </wp:positionV>
                <wp:extent cx="7172960" cy="4282440"/>
                <wp:effectExtent l="0" t="0" r="8890" b="3810"/>
                <wp:wrapNone/>
                <wp:docPr id="18" name="Ovaal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72960" cy="4282440"/>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0621231" id="Ovaal 18" o:spid="_x0000_s1026" style="position:absolute;margin-left:188.6pt;margin-top:12.45pt;width:564.8pt;height:337.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" stroked="f"/>
            </w:pict>
          </mc:Fallback>
        </mc:AlternateContent>
      </w:r>
    </w:p>
    <w:p w14:paraId="6C1F82CD" w14:textId="3F6CB3E6" w:rsidR="00295AB6" w:rsidRPr="00073B18" w:rsidRDefault="00295AB6" w:rsidP="00491C1F"/>
    <w:p w14:paraId="0FE9D4EF" w14:textId="77777777" w:rsidR="00295AB6" w:rsidRPr="00073B18" w:rsidRDefault="00295AB6" w:rsidP="00491C1F"/>
    <w:p w14:paraId="189A7C04" w14:textId="77777777" w:rsidR="00295AB6" w:rsidRPr="00073B18" w:rsidRDefault="00295AB6" w:rsidP="00491C1F"/>
    <w:sdt>
      <w:sdtPr>
        <w:rPr>
          <w:rFonts w:asciiTheme="minorHAnsi" w:eastAsiaTheme="minorHAnsi" w:hAnsiTheme="minorHAnsi" w:cstheme="minorBidi"/>
          <w:color w:val="auto"/>
          <w:kern w:val="2"/>
          <w:sz w:val="22"/>
          <w:szCs w:val="22"/>
          <w:lang w:val="nl-NL" w:eastAsia="en-US"/>
          <w14:ligatures w14:val="standardContextual"/>
        </w:rPr>
        <w:id w:val="-658155040"/>
        <w:docPartObj>
          <w:docPartGallery w:val="Table of Contents"/>
          <w:docPartUnique/>
        </w:docPartObj>
      </w:sdtPr>
      <w:sdtEndPr>
        <w:rPr>
          <w:rFonts w:ascii="Segoe UI" w:hAnsi="Segoe UI" w:cs="Segoe UI"/>
          <w:sz w:val="20"/>
          <w:szCs w:val="20"/>
        </w:rPr>
      </w:sdtEndPr>
      <w:sdtContent>
        <w:p w14:paraId="20B65C4F" w14:textId="0EFFF91A" w:rsidR="001D4F27" w:rsidRPr="001D4F27" w:rsidRDefault="001D4F27" w:rsidP="00491C1F">
          <w:pPr>
            <w:pStyle w:val="Kopvaninhoudsopgave"/>
          </w:pPr>
          <w:r w:rsidRPr="001D4F27">
            <w:rPr>
              <w:rStyle w:val="Kop1Char"/>
            </w:rPr>
            <w:t>Inhoud</w:t>
          </w:r>
        </w:p>
        <w:p w14:paraId="0106A46C" w14:textId="77777777" w:rsidR="00B67627" w:rsidRDefault="00852528">
          <w:pPr>
            <w:pStyle w:val="Inhopg1"/>
            <w:tabs>
              <w:tab w:val="left" w:pos="440"/>
              <w:tab w:val="right" w:leader="dot" w:pos="9062"/>
            </w:tabs>
            <w:rPr>
              <w:noProof/>
            </w:rPr>
          </w:pPr>
          <w:r>
            <w:t xml:space="preserve"> </w:t>
          </w:r>
          <w:r w:rsidR="001D4F27" w:rsidRPr="00491C1F">
            <w:fldChar w:fldCharType="begin"/>
          </w:r>
          <w:r w:rsidR="001D4F27" w:rsidRPr="00491C1F">
            <w:instrText xml:space="preserve"> TOC \o "1-3" \h \z \u </w:instrText>
          </w:r>
          <w:r w:rsidR="001D4F27" w:rsidRPr="00491C1F">
            <w:fldChar w:fldCharType="separate"/>
          </w:r>
        </w:p>
        <w:p w14:paraId="76DE7668" w14:textId="6AD7D969" w:rsidR="00B67627" w:rsidRDefault="00000000">
          <w:pPr>
            <w:pStyle w:val="Inhopg1"/>
            <w:tabs>
              <w:tab w:val="left" w:pos="440"/>
              <w:tab w:val="right" w:leader="dot" w:pos="9062"/>
            </w:tabs>
            <w:rPr>
              <w:rFonts w:asciiTheme="minorHAnsi" w:eastAsiaTheme="minorEastAsia" w:hAnsiTheme="minorHAnsi" w:cstheme="minorBidi"/>
              <w:noProof/>
              <w:sz w:val="24"/>
              <w:szCs w:val="24"/>
              <w:lang w:eastAsia="nl-BE"/>
            </w:rPr>
          </w:pPr>
          <w:hyperlink w:anchor="_Toc161824608" w:history="1">
            <w:r w:rsidR="00B67627" w:rsidRPr="003A390D">
              <w:rPr>
                <w:rStyle w:val="Hyperlink"/>
                <w:noProof/>
                <w:lang w:val="nl-NL"/>
              </w:rPr>
              <w:t>1</w:t>
            </w:r>
            <w:r w:rsidR="00B67627">
              <w:rPr>
                <w:rFonts w:asciiTheme="minorHAnsi" w:eastAsiaTheme="minorEastAsia" w:hAnsiTheme="minorHAnsi" w:cstheme="minorBidi"/>
                <w:noProof/>
                <w:sz w:val="24"/>
                <w:szCs w:val="24"/>
                <w:lang w:eastAsia="nl-BE"/>
              </w:rPr>
              <w:tab/>
            </w:r>
            <w:r w:rsidR="00B67627" w:rsidRPr="003A390D">
              <w:rPr>
                <w:rStyle w:val="Hyperlink"/>
                <w:noProof/>
                <w:lang w:val="nl-NL"/>
              </w:rPr>
              <w:t>Opvolging</w:t>
            </w:r>
            <w:r w:rsidR="00B67627">
              <w:rPr>
                <w:noProof/>
                <w:webHidden/>
              </w:rPr>
              <w:tab/>
            </w:r>
            <w:r w:rsidR="00B67627">
              <w:rPr>
                <w:noProof/>
                <w:webHidden/>
              </w:rPr>
              <w:fldChar w:fldCharType="begin"/>
            </w:r>
            <w:r w:rsidR="00B67627">
              <w:rPr>
                <w:noProof/>
                <w:webHidden/>
              </w:rPr>
              <w:instrText xml:space="preserve"> PAGEREF _Toc161824608 \h </w:instrText>
            </w:r>
            <w:r w:rsidR="00B67627">
              <w:rPr>
                <w:noProof/>
                <w:webHidden/>
              </w:rPr>
            </w:r>
            <w:r w:rsidR="00B67627">
              <w:rPr>
                <w:noProof/>
                <w:webHidden/>
              </w:rPr>
              <w:fldChar w:fldCharType="separate"/>
            </w:r>
            <w:r w:rsidR="00B67627">
              <w:rPr>
                <w:noProof/>
                <w:webHidden/>
              </w:rPr>
              <w:t>3</w:t>
            </w:r>
            <w:r w:rsidR="00B67627">
              <w:rPr>
                <w:noProof/>
                <w:webHidden/>
              </w:rPr>
              <w:fldChar w:fldCharType="end"/>
            </w:r>
          </w:hyperlink>
        </w:p>
        <w:p w14:paraId="4F71764F" w14:textId="73A3961C" w:rsidR="00B67627" w:rsidRDefault="00000000">
          <w:pPr>
            <w:pStyle w:val="Inhopg2"/>
            <w:tabs>
              <w:tab w:val="left" w:pos="720"/>
              <w:tab w:val="right" w:leader="dot" w:pos="9062"/>
            </w:tabs>
            <w:rPr>
              <w:rFonts w:asciiTheme="minorHAnsi" w:eastAsiaTheme="minorEastAsia" w:hAnsiTheme="minorHAnsi" w:cstheme="minorBidi"/>
              <w:noProof/>
              <w:sz w:val="24"/>
              <w:szCs w:val="24"/>
              <w:lang w:eastAsia="nl-BE"/>
            </w:rPr>
          </w:pPr>
          <w:hyperlink w:anchor="_Toc161824609" w:history="1">
            <w:r w:rsidR="00B67627" w:rsidRPr="003A390D">
              <w:rPr>
                <w:rStyle w:val="Hyperlink"/>
                <w:noProof/>
              </w:rPr>
              <w:t>1.1</w:t>
            </w:r>
            <w:r w:rsidR="00B67627">
              <w:rPr>
                <w:rFonts w:asciiTheme="minorHAnsi" w:eastAsiaTheme="minorEastAsia" w:hAnsiTheme="minorHAnsi" w:cstheme="minorBidi"/>
                <w:noProof/>
                <w:sz w:val="24"/>
                <w:szCs w:val="24"/>
                <w:lang w:eastAsia="nl-BE"/>
              </w:rPr>
              <w:tab/>
            </w:r>
            <w:r w:rsidR="00B67627" w:rsidRPr="003A390D">
              <w:rPr>
                <w:rStyle w:val="Hyperlink"/>
                <w:noProof/>
              </w:rPr>
              <w:t>Opvolgen vegetaties</w:t>
            </w:r>
            <w:r w:rsidR="00B67627">
              <w:rPr>
                <w:noProof/>
                <w:webHidden/>
              </w:rPr>
              <w:tab/>
            </w:r>
            <w:r w:rsidR="00B67627">
              <w:rPr>
                <w:noProof/>
                <w:webHidden/>
              </w:rPr>
              <w:fldChar w:fldCharType="begin"/>
            </w:r>
            <w:r w:rsidR="00B67627">
              <w:rPr>
                <w:noProof/>
                <w:webHidden/>
              </w:rPr>
              <w:instrText xml:space="preserve"> PAGEREF _Toc161824609 \h </w:instrText>
            </w:r>
            <w:r w:rsidR="00B67627">
              <w:rPr>
                <w:noProof/>
                <w:webHidden/>
              </w:rPr>
            </w:r>
            <w:r w:rsidR="00B67627">
              <w:rPr>
                <w:noProof/>
                <w:webHidden/>
              </w:rPr>
              <w:fldChar w:fldCharType="separate"/>
            </w:r>
            <w:r w:rsidR="00B67627">
              <w:rPr>
                <w:noProof/>
                <w:webHidden/>
              </w:rPr>
              <w:t>3</w:t>
            </w:r>
            <w:r w:rsidR="00B67627">
              <w:rPr>
                <w:noProof/>
                <w:webHidden/>
              </w:rPr>
              <w:fldChar w:fldCharType="end"/>
            </w:r>
          </w:hyperlink>
        </w:p>
        <w:p w14:paraId="4ED483BF" w14:textId="482D9689" w:rsidR="00B67627" w:rsidRDefault="00000000">
          <w:pPr>
            <w:pStyle w:val="Inhopg2"/>
            <w:tabs>
              <w:tab w:val="left" w:pos="720"/>
              <w:tab w:val="right" w:leader="dot" w:pos="9062"/>
            </w:tabs>
            <w:rPr>
              <w:rFonts w:asciiTheme="minorHAnsi" w:eastAsiaTheme="minorEastAsia" w:hAnsiTheme="minorHAnsi" w:cstheme="minorBidi"/>
              <w:noProof/>
              <w:sz w:val="24"/>
              <w:szCs w:val="24"/>
              <w:lang w:eastAsia="nl-BE"/>
            </w:rPr>
          </w:pPr>
          <w:hyperlink w:anchor="_Toc161824610" w:history="1">
            <w:r w:rsidR="00B67627" w:rsidRPr="003A390D">
              <w:rPr>
                <w:rStyle w:val="Hyperlink"/>
                <w:noProof/>
              </w:rPr>
              <w:t>1.2</w:t>
            </w:r>
            <w:r w:rsidR="00B67627">
              <w:rPr>
                <w:rFonts w:asciiTheme="minorHAnsi" w:eastAsiaTheme="minorEastAsia" w:hAnsiTheme="minorHAnsi" w:cstheme="minorBidi"/>
                <w:noProof/>
                <w:sz w:val="24"/>
                <w:szCs w:val="24"/>
                <w:lang w:eastAsia="nl-BE"/>
              </w:rPr>
              <w:tab/>
            </w:r>
            <w:r w:rsidR="00B67627" w:rsidRPr="003A390D">
              <w:rPr>
                <w:rStyle w:val="Hyperlink"/>
                <w:noProof/>
              </w:rPr>
              <w:t>Opvolgen soorten</w:t>
            </w:r>
            <w:r w:rsidR="00B67627">
              <w:rPr>
                <w:noProof/>
                <w:webHidden/>
              </w:rPr>
              <w:tab/>
            </w:r>
            <w:r w:rsidR="00B67627">
              <w:rPr>
                <w:noProof/>
                <w:webHidden/>
              </w:rPr>
              <w:fldChar w:fldCharType="begin"/>
            </w:r>
            <w:r w:rsidR="00B67627">
              <w:rPr>
                <w:noProof/>
                <w:webHidden/>
              </w:rPr>
              <w:instrText xml:space="preserve"> PAGEREF _Toc161824610 \h </w:instrText>
            </w:r>
            <w:r w:rsidR="00B67627">
              <w:rPr>
                <w:noProof/>
                <w:webHidden/>
              </w:rPr>
            </w:r>
            <w:r w:rsidR="00B67627">
              <w:rPr>
                <w:noProof/>
                <w:webHidden/>
              </w:rPr>
              <w:fldChar w:fldCharType="separate"/>
            </w:r>
            <w:r w:rsidR="00B67627">
              <w:rPr>
                <w:noProof/>
                <w:webHidden/>
              </w:rPr>
              <w:t>3</w:t>
            </w:r>
            <w:r w:rsidR="00B67627">
              <w:rPr>
                <w:noProof/>
                <w:webHidden/>
              </w:rPr>
              <w:fldChar w:fldCharType="end"/>
            </w:r>
          </w:hyperlink>
        </w:p>
        <w:p w14:paraId="49CF286D" w14:textId="4D2EF1DE" w:rsidR="00B67627" w:rsidRDefault="00000000">
          <w:pPr>
            <w:pStyle w:val="Inhopg2"/>
            <w:tabs>
              <w:tab w:val="left" w:pos="720"/>
              <w:tab w:val="right" w:leader="dot" w:pos="9062"/>
            </w:tabs>
            <w:rPr>
              <w:rFonts w:asciiTheme="minorHAnsi" w:eastAsiaTheme="minorEastAsia" w:hAnsiTheme="minorHAnsi" w:cstheme="minorBidi"/>
              <w:noProof/>
              <w:sz w:val="24"/>
              <w:szCs w:val="24"/>
              <w:lang w:eastAsia="nl-BE"/>
            </w:rPr>
          </w:pPr>
          <w:hyperlink w:anchor="_Toc161824611" w:history="1">
            <w:r w:rsidR="00B67627" w:rsidRPr="003A390D">
              <w:rPr>
                <w:rStyle w:val="Hyperlink"/>
                <w:noProof/>
              </w:rPr>
              <w:t>1.3</w:t>
            </w:r>
            <w:r w:rsidR="00B67627">
              <w:rPr>
                <w:rFonts w:asciiTheme="minorHAnsi" w:eastAsiaTheme="minorEastAsia" w:hAnsiTheme="minorHAnsi" w:cstheme="minorBidi"/>
                <w:noProof/>
                <w:sz w:val="24"/>
                <w:szCs w:val="24"/>
                <w:lang w:eastAsia="nl-BE"/>
              </w:rPr>
              <w:tab/>
            </w:r>
            <w:r w:rsidR="00B67627" w:rsidRPr="003A390D">
              <w:rPr>
                <w:rStyle w:val="Hyperlink"/>
                <w:noProof/>
              </w:rPr>
              <w:t>Opvolgen natuurstreefbeelden a.d.h.v. indicatorlijsten</w:t>
            </w:r>
            <w:r w:rsidR="00B67627">
              <w:rPr>
                <w:noProof/>
                <w:webHidden/>
              </w:rPr>
              <w:tab/>
            </w:r>
            <w:r w:rsidR="00B67627">
              <w:rPr>
                <w:noProof/>
                <w:webHidden/>
              </w:rPr>
              <w:fldChar w:fldCharType="begin"/>
            </w:r>
            <w:r w:rsidR="00B67627">
              <w:rPr>
                <w:noProof/>
                <w:webHidden/>
              </w:rPr>
              <w:instrText xml:space="preserve"> PAGEREF _Toc161824611 \h </w:instrText>
            </w:r>
            <w:r w:rsidR="00B67627">
              <w:rPr>
                <w:noProof/>
                <w:webHidden/>
              </w:rPr>
            </w:r>
            <w:r w:rsidR="00B67627">
              <w:rPr>
                <w:noProof/>
                <w:webHidden/>
              </w:rPr>
              <w:fldChar w:fldCharType="separate"/>
            </w:r>
            <w:r w:rsidR="00B67627">
              <w:rPr>
                <w:noProof/>
                <w:webHidden/>
              </w:rPr>
              <w:t>4</w:t>
            </w:r>
            <w:r w:rsidR="00B67627">
              <w:rPr>
                <w:noProof/>
                <w:webHidden/>
              </w:rPr>
              <w:fldChar w:fldCharType="end"/>
            </w:r>
          </w:hyperlink>
        </w:p>
        <w:p w14:paraId="2B4EC8F9" w14:textId="50C81378" w:rsidR="00B67627" w:rsidRDefault="00000000">
          <w:pPr>
            <w:pStyle w:val="Inhopg2"/>
            <w:tabs>
              <w:tab w:val="left" w:pos="720"/>
              <w:tab w:val="right" w:leader="dot" w:pos="9062"/>
            </w:tabs>
            <w:rPr>
              <w:rFonts w:asciiTheme="minorHAnsi" w:eastAsiaTheme="minorEastAsia" w:hAnsiTheme="minorHAnsi" w:cstheme="minorBidi"/>
              <w:noProof/>
              <w:sz w:val="24"/>
              <w:szCs w:val="24"/>
              <w:lang w:eastAsia="nl-BE"/>
            </w:rPr>
          </w:pPr>
          <w:hyperlink w:anchor="_Toc161824612" w:history="1">
            <w:r w:rsidR="00B67627" w:rsidRPr="003A390D">
              <w:rPr>
                <w:rStyle w:val="Hyperlink"/>
                <w:noProof/>
              </w:rPr>
              <w:t>1.4</w:t>
            </w:r>
            <w:r w:rsidR="00B67627">
              <w:rPr>
                <w:rFonts w:asciiTheme="minorHAnsi" w:eastAsiaTheme="minorEastAsia" w:hAnsiTheme="minorHAnsi" w:cstheme="minorBidi"/>
                <w:noProof/>
                <w:sz w:val="24"/>
                <w:szCs w:val="24"/>
                <w:lang w:eastAsia="nl-BE"/>
              </w:rPr>
              <w:tab/>
            </w:r>
            <w:r w:rsidR="00B67627" w:rsidRPr="003A390D">
              <w:rPr>
                <w:rStyle w:val="Hyperlink"/>
                <w:noProof/>
              </w:rPr>
              <w:t>Opvolgen waterpeilen</w:t>
            </w:r>
            <w:r w:rsidR="00B67627">
              <w:rPr>
                <w:noProof/>
                <w:webHidden/>
              </w:rPr>
              <w:tab/>
            </w:r>
            <w:r w:rsidR="00B67627">
              <w:rPr>
                <w:noProof/>
                <w:webHidden/>
              </w:rPr>
              <w:fldChar w:fldCharType="begin"/>
            </w:r>
            <w:r w:rsidR="00B67627">
              <w:rPr>
                <w:noProof/>
                <w:webHidden/>
              </w:rPr>
              <w:instrText xml:space="preserve"> PAGEREF _Toc161824612 \h </w:instrText>
            </w:r>
            <w:r w:rsidR="00B67627">
              <w:rPr>
                <w:noProof/>
                <w:webHidden/>
              </w:rPr>
            </w:r>
            <w:r w:rsidR="00B67627">
              <w:rPr>
                <w:noProof/>
                <w:webHidden/>
              </w:rPr>
              <w:fldChar w:fldCharType="separate"/>
            </w:r>
            <w:r w:rsidR="00B67627">
              <w:rPr>
                <w:noProof/>
                <w:webHidden/>
              </w:rPr>
              <w:t>4</w:t>
            </w:r>
            <w:r w:rsidR="00B67627">
              <w:rPr>
                <w:noProof/>
                <w:webHidden/>
              </w:rPr>
              <w:fldChar w:fldCharType="end"/>
            </w:r>
          </w:hyperlink>
        </w:p>
        <w:p w14:paraId="0880B71A" w14:textId="0E3C1840" w:rsidR="00B67627" w:rsidRDefault="00000000">
          <w:pPr>
            <w:pStyle w:val="Inhopg2"/>
            <w:tabs>
              <w:tab w:val="left" w:pos="720"/>
              <w:tab w:val="right" w:leader="dot" w:pos="9062"/>
            </w:tabs>
            <w:rPr>
              <w:rFonts w:asciiTheme="minorHAnsi" w:eastAsiaTheme="minorEastAsia" w:hAnsiTheme="minorHAnsi" w:cstheme="minorBidi"/>
              <w:noProof/>
              <w:sz w:val="24"/>
              <w:szCs w:val="24"/>
              <w:lang w:eastAsia="nl-BE"/>
            </w:rPr>
          </w:pPr>
          <w:hyperlink w:anchor="_Toc161824613" w:history="1">
            <w:r w:rsidR="00B67627" w:rsidRPr="003A390D">
              <w:rPr>
                <w:rStyle w:val="Hyperlink"/>
                <w:noProof/>
              </w:rPr>
              <w:t>1.5</w:t>
            </w:r>
            <w:r w:rsidR="00B67627">
              <w:rPr>
                <w:rFonts w:asciiTheme="minorHAnsi" w:eastAsiaTheme="minorEastAsia" w:hAnsiTheme="minorHAnsi" w:cstheme="minorBidi"/>
                <w:noProof/>
                <w:sz w:val="24"/>
                <w:szCs w:val="24"/>
                <w:lang w:eastAsia="nl-BE"/>
              </w:rPr>
              <w:tab/>
            </w:r>
            <w:r w:rsidR="00B67627" w:rsidRPr="003A390D">
              <w:rPr>
                <w:rStyle w:val="Hyperlink"/>
                <w:noProof/>
              </w:rPr>
              <w:t>Opvolgen van beheermaatregelen</w:t>
            </w:r>
            <w:r w:rsidR="00B67627">
              <w:rPr>
                <w:noProof/>
                <w:webHidden/>
              </w:rPr>
              <w:tab/>
            </w:r>
            <w:r w:rsidR="00B67627">
              <w:rPr>
                <w:noProof/>
                <w:webHidden/>
              </w:rPr>
              <w:fldChar w:fldCharType="begin"/>
            </w:r>
            <w:r w:rsidR="00B67627">
              <w:rPr>
                <w:noProof/>
                <w:webHidden/>
              </w:rPr>
              <w:instrText xml:space="preserve"> PAGEREF _Toc161824613 \h </w:instrText>
            </w:r>
            <w:r w:rsidR="00B67627">
              <w:rPr>
                <w:noProof/>
                <w:webHidden/>
              </w:rPr>
            </w:r>
            <w:r w:rsidR="00B67627">
              <w:rPr>
                <w:noProof/>
                <w:webHidden/>
              </w:rPr>
              <w:fldChar w:fldCharType="separate"/>
            </w:r>
            <w:r w:rsidR="00B67627">
              <w:rPr>
                <w:noProof/>
                <w:webHidden/>
              </w:rPr>
              <w:t>4</w:t>
            </w:r>
            <w:r w:rsidR="00B67627">
              <w:rPr>
                <w:noProof/>
                <w:webHidden/>
              </w:rPr>
              <w:fldChar w:fldCharType="end"/>
            </w:r>
          </w:hyperlink>
        </w:p>
        <w:p w14:paraId="566B6680" w14:textId="0CB0CE79" w:rsidR="001D4F27" w:rsidRDefault="001D4F27" w:rsidP="00491C1F">
          <w:r w:rsidRPr="00491C1F">
            <w:rPr>
              <w:sz w:val="24"/>
              <w:szCs w:val="24"/>
              <w:lang w:val="nl-NL"/>
            </w:rPr>
            <w:fldChar w:fldCharType="end"/>
          </w:r>
        </w:p>
      </w:sdtContent>
    </w:sdt>
    <w:p w14:paraId="6241ABEC" w14:textId="513E4973" w:rsidR="001D4F27" w:rsidRDefault="001D4F27" w:rsidP="00491C1F">
      <w:pPr>
        <w:rPr>
          <w:lang w:val="nl-NL"/>
        </w:rPr>
      </w:pPr>
      <w:r>
        <w:rPr>
          <w:lang w:val="nl-NL"/>
        </w:rPr>
        <w:br w:type="page"/>
      </w:r>
    </w:p>
    <w:p w14:paraId="3F5D892B" w14:textId="3194D1F9" w:rsidR="001D4F27" w:rsidRDefault="00526F43" w:rsidP="00491C1F">
      <w:pPr>
        <w:pStyle w:val="Kop1"/>
        <w:rPr>
          <w:lang w:val="nl-NL"/>
        </w:rPr>
      </w:pPr>
      <w:bookmarkStart w:id="0" w:name="_Toc161824608"/>
      <w:r>
        <w:rPr>
          <w:lang w:val="nl-NL"/>
        </w:rPr>
        <w:lastRenderedPageBreak/>
        <w:t>Opvolging</w:t>
      </w:r>
      <w:bookmarkEnd w:id="0"/>
    </w:p>
    <w:p w14:paraId="01FE130D" w14:textId="77777777" w:rsidR="00526F43" w:rsidRPr="005A301B" w:rsidRDefault="00526F43" w:rsidP="00526F43">
      <w:r w:rsidRPr="005A301B">
        <w:t>Opvolging vormt binnen het natuurbeleid een terugkoppelingsmechanisme, waarmee uitvoering van beheermaatregelen en gestelde doelen kunnen worden getoetst en zo nodig bijgesteld. Het laat ons toe te evalueren of de genomen inrichtings- en beheermaatregelen, de gewenste ontwikkelingen teweeg brengen. Overigens kunnen hierdoor ook ongewenste ontwikkelingen tijdig gesignaleerd</w:t>
      </w:r>
      <w:r>
        <w:t xml:space="preserve"> worden</w:t>
      </w:r>
      <w:r w:rsidRPr="005A301B">
        <w:t>, waarop geanticipeerd kan worden.</w:t>
      </w:r>
    </w:p>
    <w:p w14:paraId="76801EB9" w14:textId="67234F24" w:rsidR="001D4F27" w:rsidRDefault="00526F43" w:rsidP="00491C1F">
      <w:pPr>
        <w:pStyle w:val="Kop2"/>
      </w:pPr>
      <w:bookmarkStart w:id="1" w:name="_Toc161824609"/>
      <w:r>
        <w:t>Opvolgen vegetaties</w:t>
      </w:r>
      <w:bookmarkEnd w:id="1"/>
    </w:p>
    <w:p w14:paraId="72D744E9" w14:textId="30502149" w:rsidR="00526F43" w:rsidRDefault="00526F43" w:rsidP="00526F43">
      <w:r w:rsidRPr="00526F43">
        <w:t>De opvolging van de beheerdoelstellingen omvat het opvolgen van de vooropgestelde natuurstreefbeelden. Onderstaande tabel geeft de minimale opvolging per natuurstreefbeeld weer.</w:t>
      </w:r>
    </w:p>
    <w:p w14:paraId="51D7006F" w14:textId="7189D569" w:rsidR="00F776AE" w:rsidRDefault="00F776AE" w:rsidP="00526F43">
      <w:bookmarkStart w:id="2" w:name="_Hlk167799035"/>
      <w:r>
        <w:t xml:space="preserve">Bij de </w:t>
      </w:r>
      <w:r w:rsidRPr="00F776AE">
        <w:t xml:space="preserve">basis beheermonitoring </w:t>
      </w:r>
      <w:r>
        <w:t xml:space="preserve">volstaat het om </w:t>
      </w:r>
      <w:r w:rsidRPr="00F776AE">
        <w:t xml:space="preserve">jaarlijks de uitgevoerde werken </w:t>
      </w:r>
      <w:r>
        <w:t>te registeren. De delen waarvoor ook resultaatsindicatoren a.d.h.v. proefvlakken opgevolgd moeten worden, zijn terug te vinden onder §</w:t>
      </w:r>
      <w:r>
        <w:fldChar w:fldCharType="begin"/>
      </w:r>
      <w:r>
        <w:instrText xml:space="preserve"> REF _Ref167799054 \r \h </w:instrText>
      </w:r>
      <w:r>
        <w:fldChar w:fldCharType="separate"/>
      </w:r>
      <w:r>
        <w:t>1.3</w:t>
      </w:r>
      <w:r>
        <w:fldChar w:fldCharType="end"/>
      </w:r>
      <w:r>
        <w:t>.</w:t>
      </w:r>
    </w:p>
    <w:bookmarkEnd w:id="2"/>
    <w:p w14:paraId="28D658FB" w14:textId="416A21B3" w:rsidR="002B5705" w:rsidRPr="002B5705" w:rsidRDefault="002B5705" w:rsidP="002B5705">
      <w:pPr>
        <w:pStyle w:val="Bijschrift"/>
        <w:keepNext/>
        <w:rPr>
          <w:b/>
          <w:bCs/>
          <w:color w:val="018251"/>
        </w:rPr>
      </w:pPr>
      <w:r w:rsidRPr="002B5705">
        <w:rPr>
          <w:b/>
          <w:bCs/>
          <w:color w:val="018251"/>
        </w:rPr>
        <w:t xml:space="preserve">Tabel </w:t>
      </w:r>
      <w:r w:rsidRPr="002B5705">
        <w:rPr>
          <w:b/>
          <w:bCs/>
          <w:color w:val="018251"/>
        </w:rPr>
        <w:fldChar w:fldCharType="begin"/>
      </w:r>
      <w:r w:rsidRPr="002B5705">
        <w:rPr>
          <w:b/>
          <w:bCs/>
          <w:color w:val="018251"/>
        </w:rPr>
        <w:instrText xml:space="preserve"> SEQ Tabel \* ARABIC </w:instrText>
      </w:r>
      <w:r w:rsidRPr="002B5705">
        <w:rPr>
          <w:b/>
          <w:bCs/>
          <w:color w:val="018251"/>
        </w:rPr>
        <w:fldChar w:fldCharType="separate"/>
      </w:r>
      <w:r w:rsidRPr="002B5705">
        <w:rPr>
          <w:b/>
          <w:bCs/>
          <w:noProof/>
          <w:color w:val="018251"/>
        </w:rPr>
        <w:t>1</w:t>
      </w:r>
      <w:r w:rsidRPr="002B5705">
        <w:rPr>
          <w:b/>
          <w:bCs/>
          <w:color w:val="018251"/>
        </w:rPr>
        <w:fldChar w:fldCharType="end"/>
      </w:r>
      <w:r w:rsidRPr="002B5705">
        <w:rPr>
          <w:b/>
          <w:bCs/>
          <w:color w:val="018251"/>
        </w:rPr>
        <w:t>. Minimale opvolging per natuurstreefbeeld.</w:t>
      </w:r>
    </w:p>
    <w:tbl>
      <w:tblPr>
        <w:tblStyle w:val="Mieco2"/>
        <w:tblW w:w="0" w:type="auto"/>
        <w:tblLook w:val="04A0" w:firstRow="1" w:lastRow="0" w:firstColumn="1" w:lastColumn="0" w:noHBand="0" w:noVBand="1"/>
      </w:tblPr>
      <w:tblGrid>
        <w:gridCol w:w="3041"/>
        <w:gridCol w:w="2993"/>
        <w:gridCol w:w="3036"/>
      </w:tblGrid>
      <w:tr w:rsidR="00526F43" w:rsidRPr="001B2BA1" w14:paraId="68BB2497" w14:textId="77777777" w:rsidTr="002B5705">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3041" w:type="dxa"/>
            <w:tcBorders>
              <w:top w:val="single" w:sz="4" w:space="0" w:color="FFFFFF" w:themeColor="background1"/>
              <w:bottom w:val="single" w:sz="4" w:space="0" w:color="FFFFFF" w:themeColor="background1"/>
            </w:tcBorders>
            <w:shd w:val="clear" w:color="auto" w:fill="018251"/>
          </w:tcPr>
          <w:p w14:paraId="3417DCC3" w14:textId="77777777" w:rsidR="00526F43" w:rsidRPr="001B2BA1" w:rsidRDefault="00526F43" w:rsidP="00526F43">
            <w:pPr>
              <w:spacing w:line="288" w:lineRule="auto"/>
              <w:jc w:val="center"/>
              <w:rPr>
                <w:rFonts w:eastAsia="Times New Roman"/>
                <w:bCs/>
                <w:color w:val="FFFFFF"/>
                <w:spacing w:val="-3"/>
                <w:lang w:eastAsia="nl-BE"/>
              </w:rPr>
            </w:pPr>
            <w:r w:rsidRPr="001B2BA1">
              <w:rPr>
                <w:rFonts w:eastAsia="Times New Roman"/>
                <w:bCs/>
                <w:color w:val="FFFFFF"/>
                <w:spacing w:val="-3"/>
                <w:lang w:eastAsia="nl-BE"/>
              </w:rPr>
              <w:t>Natuurstreefbeeld</w:t>
            </w:r>
          </w:p>
        </w:tc>
        <w:tc>
          <w:tcPr>
            <w:tcW w:w="2993" w:type="dxa"/>
            <w:tcBorders>
              <w:left w:val="nil"/>
            </w:tcBorders>
            <w:shd w:val="clear" w:color="auto" w:fill="018251"/>
          </w:tcPr>
          <w:p w14:paraId="127CF039" w14:textId="77777777" w:rsidR="00526F43" w:rsidRPr="001B2BA1" w:rsidRDefault="00526F43" w:rsidP="00526F43">
            <w:pPr>
              <w:spacing w:line="288" w:lineRule="auto"/>
              <w:jc w:val="center"/>
              <w:cnfStyle w:val="100000000000" w:firstRow="1" w:lastRow="0" w:firstColumn="0" w:lastColumn="0" w:oddVBand="0" w:evenVBand="0" w:oddHBand="0" w:evenHBand="0" w:firstRowFirstColumn="0" w:firstRowLastColumn="0" w:lastRowFirstColumn="0" w:lastRowLastColumn="0"/>
              <w:rPr>
                <w:rFonts w:eastAsia="Times New Roman"/>
                <w:bCs/>
                <w:color w:val="FFFFFF"/>
                <w:spacing w:val="-3"/>
                <w:lang w:eastAsia="nl-BE"/>
              </w:rPr>
            </w:pPr>
            <w:r w:rsidRPr="001B2BA1">
              <w:rPr>
                <w:rFonts w:eastAsia="Times New Roman"/>
                <w:bCs/>
                <w:color w:val="FFFFFF"/>
                <w:spacing w:val="-3"/>
                <w:lang w:eastAsia="nl-BE"/>
              </w:rPr>
              <w:t>Omschrijving</w:t>
            </w:r>
          </w:p>
        </w:tc>
        <w:tc>
          <w:tcPr>
            <w:tcW w:w="3036" w:type="dxa"/>
            <w:shd w:val="clear" w:color="auto" w:fill="018251"/>
          </w:tcPr>
          <w:p w14:paraId="5E1863D7" w14:textId="77777777" w:rsidR="00526F43" w:rsidRPr="001B2BA1" w:rsidRDefault="00526F43" w:rsidP="00526F43">
            <w:pPr>
              <w:spacing w:line="288" w:lineRule="auto"/>
              <w:jc w:val="center"/>
              <w:cnfStyle w:val="100000000000" w:firstRow="1" w:lastRow="0" w:firstColumn="0" w:lastColumn="0" w:oddVBand="0" w:evenVBand="0" w:oddHBand="0" w:evenHBand="0" w:firstRowFirstColumn="0" w:firstRowLastColumn="0" w:lastRowFirstColumn="0" w:lastRowLastColumn="0"/>
              <w:rPr>
                <w:rFonts w:eastAsia="Times New Roman"/>
                <w:bCs/>
                <w:color w:val="FFFFFF"/>
                <w:spacing w:val="-3"/>
                <w:lang w:eastAsia="nl-BE"/>
              </w:rPr>
            </w:pPr>
            <w:r w:rsidRPr="001B2BA1">
              <w:rPr>
                <w:rFonts w:eastAsia="Times New Roman"/>
                <w:bCs/>
                <w:color w:val="FFFFFF"/>
                <w:spacing w:val="-3"/>
                <w:lang w:eastAsia="nl-BE"/>
              </w:rPr>
              <w:t>Verplicht</w:t>
            </w:r>
          </w:p>
        </w:tc>
      </w:tr>
      <w:tr w:rsidR="00526F43" w:rsidRPr="001B2BA1" w14:paraId="36BC292C" w14:textId="77777777" w:rsidTr="002B57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1" w:type="dxa"/>
            <w:tcBorders>
              <w:top w:val="single" w:sz="4" w:space="0" w:color="FFFFFF" w:themeColor="background1"/>
              <w:bottom w:val="single" w:sz="4" w:space="0" w:color="FFFFFF" w:themeColor="background1"/>
            </w:tcBorders>
            <w:shd w:val="clear" w:color="auto" w:fill="018251"/>
          </w:tcPr>
          <w:p w14:paraId="6E77ADDD" w14:textId="50B9EB59" w:rsidR="00526F43" w:rsidRPr="001B2BA1" w:rsidRDefault="00526F43" w:rsidP="00526F43">
            <w:pPr>
              <w:spacing w:line="288" w:lineRule="auto"/>
              <w:jc w:val="center"/>
              <w:rPr>
                <w:rFonts w:eastAsia="Times New Roman"/>
                <w:bCs/>
                <w:color w:val="FFFFFF"/>
                <w:spacing w:val="-3"/>
                <w:lang w:eastAsia="nl-BE"/>
              </w:rPr>
            </w:pPr>
            <w:r>
              <w:rPr>
                <w:rFonts w:eastAsia="Times New Roman"/>
                <w:bCs/>
                <w:color w:val="FFFFFF"/>
                <w:spacing w:val="-3"/>
                <w:lang w:eastAsia="nl-BE"/>
              </w:rPr>
              <w:t>3150</w:t>
            </w:r>
          </w:p>
        </w:tc>
        <w:tc>
          <w:tcPr>
            <w:tcW w:w="2993" w:type="dxa"/>
            <w:tcBorders>
              <w:left w:val="nil"/>
            </w:tcBorders>
          </w:tcPr>
          <w:p w14:paraId="2AA4E2FE" w14:textId="77777777" w:rsidR="00526F43" w:rsidRPr="00DD1E6C" w:rsidRDefault="00526F43" w:rsidP="00526F43">
            <w:pPr>
              <w:spacing w:line="288" w:lineRule="auto"/>
              <w:cnfStyle w:val="000000100000" w:firstRow="0" w:lastRow="0" w:firstColumn="0" w:lastColumn="0" w:oddVBand="0" w:evenVBand="0" w:oddHBand="1" w:evenHBand="0" w:firstRowFirstColumn="0" w:firstRowLastColumn="0" w:lastRowFirstColumn="0" w:lastRowLastColumn="0"/>
              <w:rPr>
                <w:rFonts w:eastAsia="Times New Roman"/>
                <w:spacing w:val="-3"/>
                <w:lang w:eastAsia="nl-BE"/>
              </w:rPr>
            </w:pPr>
            <w:r w:rsidRPr="00DD1E6C">
              <w:rPr>
                <w:rFonts w:eastAsia="Times New Roman"/>
                <w:spacing w:val="-3"/>
                <w:lang w:eastAsia="nl-BE"/>
              </w:rPr>
              <w:t>Voedselrijke, gebufferde wateren</w:t>
            </w:r>
          </w:p>
          <w:p w14:paraId="0055DE8A" w14:textId="12A4F8E0" w:rsidR="00526F43" w:rsidRPr="001B2BA1" w:rsidRDefault="00526F43" w:rsidP="00526F43">
            <w:pPr>
              <w:spacing w:line="288" w:lineRule="auto"/>
              <w:cnfStyle w:val="000000100000" w:firstRow="0" w:lastRow="0" w:firstColumn="0" w:lastColumn="0" w:oddVBand="0" w:evenVBand="0" w:oddHBand="1" w:evenHBand="0" w:firstRowFirstColumn="0" w:firstRowLastColumn="0" w:lastRowFirstColumn="0" w:lastRowLastColumn="0"/>
              <w:rPr>
                <w:rFonts w:eastAsia="Times New Roman"/>
                <w:spacing w:val="-3"/>
                <w:lang w:eastAsia="nl-BE"/>
              </w:rPr>
            </w:pPr>
            <w:r w:rsidRPr="00DD1E6C">
              <w:rPr>
                <w:rFonts w:eastAsia="Times New Roman"/>
                <w:spacing w:val="-3"/>
                <w:lang w:eastAsia="nl-BE"/>
              </w:rPr>
              <w:t>met rijke waterplantvegetatie</w:t>
            </w:r>
          </w:p>
        </w:tc>
        <w:tc>
          <w:tcPr>
            <w:tcW w:w="3036" w:type="dxa"/>
          </w:tcPr>
          <w:p w14:paraId="7947134B" w14:textId="52CF250B" w:rsidR="00526F43" w:rsidRPr="001B2BA1" w:rsidRDefault="00526F43" w:rsidP="00526F43">
            <w:pPr>
              <w:spacing w:line="288" w:lineRule="auto"/>
              <w:cnfStyle w:val="000000100000" w:firstRow="0" w:lastRow="0" w:firstColumn="0" w:lastColumn="0" w:oddVBand="0" w:evenVBand="0" w:oddHBand="1" w:evenHBand="0" w:firstRowFirstColumn="0" w:firstRowLastColumn="0" w:lastRowFirstColumn="0" w:lastRowLastColumn="0"/>
              <w:rPr>
                <w:rFonts w:eastAsia="Times New Roman"/>
                <w:spacing w:val="-3"/>
                <w:lang w:eastAsia="nl-BE"/>
              </w:rPr>
            </w:pPr>
            <w:r w:rsidRPr="001B2BA1">
              <w:rPr>
                <w:rFonts w:eastAsia="Times New Roman"/>
                <w:spacing w:val="-3"/>
                <w:lang w:eastAsia="nl-BE"/>
              </w:rPr>
              <w:t>basis + resultaatindicatoren</w:t>
            </w:r>
          </w:p>
        </w:tc>
      </w:tr>
      <w:tr w:rsidR="00E206B8" w:rsidRPr="001B2BA1" w14:paraId="4F79E3E0" w14:textId="77777777" w:rsidTr="002B570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1" w:type="dxa"/>
            <w:tcBorders>
              <w:top w:val="single" w:sz="4" w:space="0" w:color="FFFFFF" w:themeColor="background1"/>
              <w:bottom w:val="single" w:sz="4" w:space="0" w:color="FFFFFF" w:themeColor="background1"/>
            </w:tcBorders>
            <w:shd w:val="clear" w:color="auto" w:fill="018251"/>
          </w:tcPr>
          <w:p w14:paraId="0A9CCE3D" w14:textId="53700EDA" w:rsidR="00E206B8" w:rsidRDefault="00E206B8" w:rsidP="00E206B8">
            <w:pPr>
              <w:spacing w:line="288" w:lineRule="auto"/>
              <w:jc w:val="center"/>
              <w:rPr>
                <w:rFonts w:eastAsia="Times New Roman"/>
                <w:bCs/>
                <w:color w:val="FFFFFF"/>
                <w:spacing w:val="-3"/>
                <w:lang w:eastAsia="nl-BE"/>
              </w:rPr>
            </w:pPr>
            <w:r>
              <w:rPr>
                <w:rFonts w:eastAsia="Times New Roman"/>
                <w:bCs/>
                <w:color w:val="FFFFFF"/>
                <w:spacing w:val="-3"/>
                <w:lang w:eastAsia="nl-BE"/>
              </w:rPr>
              <w:t>6510_hu</w:t>
            </w:r>
          </w:p>
        </w:tc>
        <w:tc>
          <w:tcPr>
            <w:tcW w:w="2993" w:type="dxa"/>
            <w:tcBorders>
              <w:left w:val="nil"/>
            </w:tcBorders>
          </w:tcPr>
          <w:p w14:paraId="3CA0B7E7" w14:textId="3EC98169" w:rsidR="00E206B8" w:rsidRPr="00DD1E6C" w:rsidRDefault="00E206B8" w:rsidP="00E206B8">
            <w:pPr>
              <w:spacing w:line="288" w:lineRule="auto"/>
              <w:cnfStyle w:val="000000010000" w:firstRow="0" w:lastRow="0" w:firstColumn="0" w:lastColumn="0" w:oddVBand="0" w:evenVBand="0" w:oddHBand="0" w:evenHBand="1" w:firstRowFirstColumn="0" w:firstRowLastColumn="0" w:lastRowFirstColumn="0" w:lastRowLastColumn="0"/>
              <w:rPr>
                <w:rFonts w:eastAsia="Times New Roman"/>
                <w:spacing w:val="-3"/>
                <w:lang w:eastAsia="nl-BE"/>
              </w:rPr>
            </w:pPr>
            <w:r w:rsidRPr="002B5705">
              <w:rPr>
                <w:rFonts w:eastAsia="Times New Roman"/>
                <w:spacing w:val="-3"/>
                <w:lang w:eastAsia="nl-BE"/>
              </w:rPr>
              <w:t>Soortenrijke glanshavergraslanden</w:t>
            </w:r>
          </w:p>
        </w:tc>
        <w:tc>
          <w:tcPr>
            <w:tcW w:w="3036" w:type="dxa"/>
          </w:tcPr>
          <w:p w14:paraId="7CBBE62A" w14:textId="537664AC" w:rsidR="00E206B8" w:rsidRPr="001B2BA1" w:rsidRDefault="00E206B8" w:rsidP="00E206B8">
            <w:pPr>
              <w:spacing w:line="288" w:lineRule="auto"/>
              <w:cnfStyle w:val="000000010000" w:firstRow="0" w:lastRow="0" w:firstColumn="0" w:lastColumn="0" w:oddVBand="0" w:evenVBand="0" w:oddHBand="0" w:evenHBand="1" w:firstRowFirstColumn="0" w:firstRowLastColumn="0" w:lastRowFirstColumn="0" w:lastRowLastColumn="0"/>
              <w:rPr>
                <w:rFonts w:eastAsia="Times New Roman"/>
                <w:spacing w:val="-3"/>
                <w:lang w:eastAsia="nl-BE"/>
              </w:rPr>
            </w:pPr>
            <w:r w:rsidRPr="002B5705">
              <w:rPr>
                <w:rFonts w:eastAsia="Times New Roman"/>
                <w:spacing w:val="-3"/>
                <w:lang w:eastAsia="nl-BE"/>
              </w:rPr>
              <w:t>basis + resultaatindicatoren</w:t>
            </w:r>
          </w:p>
        </w:tc>
      </w:tr>
      <w:tr w:rsidR="002B5705" w:rsidRPr="001B2BA1" w14:paraId="39FE587E" w14:textId="77777777" w:rsidTr="002B57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1" w:type="dxa"/>
            <w:tcBorders>
              <w:top w:val="single" w:sz="4" w:space="0" w:color="FFFFFF" w:themeColor="background1"/>
              <w:bottom w:val="single" w:sz="4" w:space="0" w:color="FFFFFF" w:themeColor="background1"/>
            </w:tcBorders>
            <w:shd w:val="clear" w:color="auto" w:fill="018251"/>
          </w:tcPr>
          <w:p w14:paraId="71D1225D" w14:textId="1BD14A88" w:rsidR="002B5705" w:rsidRPr="002B5705" w:rsidRDefault="002B5705" w:rsidP="002B5705">
            <w:pPr>
              <w:spacing w:line="288" w:lineRule="auto"/>
              <w:jc w:val="center"/>
              <w:rPr>
                <w:rFonts w:eastAsia="Times New Roman"/>
                <w:b w:val="0"/>
                <w:bCs/>
                <w:color w:val="FFFFFF"/>
                <w:spacing w:val="-3"/>
                <w:lang w:eastAsia="nl-BE"/>
              </w:rPr>
            </w:pPr>
            <w:r>
              <w:rPr>
                <w:rFonts w:eastAsia="Times New Roman"/>
                <w:bCs/>
                <w:color w:val="FFFFFF"/>
                <w:spacing w:val="-3"/>
                <w:lang w:eastAsia="nl-BE"/>
              </w:rPr>
              <w:t>9130</w:t>
            </w:r>
          </w:p>
        </w:tc>
        <w:tc>
          <w:tcPr>
            <w:tcW w:w="2993" w:type="dxa"/>
            <w:tcBorders>
              <w:left w:val="nil"/>
            </w:tcBorders>
          </w:tcPr>
          <w:p w14:paraId="7F202B0A" w14:textId="6FFBF76E" w:rsidR="002B5705" w:rsidRPr="002B5705" w:rsidRDefault="002B5705" w:rsidP="00E206B8">
            <w:pPr>
              <w:spacing w:line="288" w:lineRule="auto"/>
              <w:cnfStyle w:val="000000100000" w:firstRow="0" w:lastRow="0" w:firstColumn="0" w:lastColumn="0" w:oddVBand="0" w:evenVBand="0" w:oddHBand="1" w:evenHBand="0" w:firstRowFirstColumn="0" w:firstRowLastColumn="0" w:lastRowFirstColumn="0" w:lastRowLastColumn="0"/>
              <w:rPr>
                <w:rFonts w:eastAsia="Times New Roman"/>
                <w:spacing w:val="-3"/>
                <w:lang w:eastAsia="nl-BE"/>
              </w:rPr>
            </w:pPr>
            <w:r w:rsidRPr="002B5705">
              <w:rPr>
                <w:rFonts w:eastAsia="Times New Roman"/>
                <w:spacing w:val="-3"/>
                <w:lang w:eastAsia="nl-BE"/>
              </w:rPr>
              <w:t>Eiken-Beukenbossen met Wilde hyacint</w:t>
            </w:r>
          </w:p>
        </w:tc>
        <w:tc>
          <w:tcPr>
            <w:tcW w:w="3036" w:type="dxa"/>
          </w:tcPr>
          <w:p w14:paraId="10201626" w14:textId="211C7D51" w:rsidR="002B5705" w:rsidRPr="002B5705" w:rsidRDefault="002B5705" w:rsidP="00E206B8">
            <w:pPr>
              <w:spacing w:line="288" w:lineRule="auto"/>
              <w:cnfStyle w:val="000000100000" w:firstRow="0" w:lastRow="0" w:firstColumn="0" w:lastColumn="0" w:oddVBand="0" w:evenVBand="0" w:oddHBand="1" w:evenHBand="0" w:firstRowFirstColumn="0" w:firstRowLastColumn="0" w:lastRowFirstColumn="0" w:lastRowLastColumn="0"/>
              <w:rPr>
                <w:rFonts w:eastAsia="Times New Roman"/>
                <w:spacing w:val="-3"/>
                <w:lang w:eastAsia="nl-BE"/>
              </w:rPr>
            </w:pPr>
            <w:r w:rsidRPr="002B5705">
              <w:rPr>
                <w:rFonts w:eastAsia="Times New Roman"/>
                <w:spacing w:val="-3"/>
                <w:lang w:eastAsia="nl-BE"/>
              </w:rPr>
              <w:t>basis</w:t>
            </w:r>
          </w:p>
        </w:tc>
      </w:tr>
      <w:tr w:rsidR="002B5705" w:rsidRPr="001B2BA1" w14:paraId="60020565" w14:textId="77777777" w:rsidTr="002B570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1" w:type="dxa"/>
            <w:tcBorders>
              <w:top w:val="single" w:sz="4" w:space="0" w:color="FFFFFF" w:themeColor="background1"/>
              <w:bottom w:val="single" w:sz="4" w:space="0" w:color="FFFFFF" w:themeColor="background1"/>
            </w:tcBorders>
            <w:shd w:val="clear" w:color="auto" w:fill="018251"/>
          </w:tcPr>
          <w:p w14:paraId="4622CF6F" w14:textId="57BC8293" w:rsidR="002B5705" w:rsidRDefault="002B5705" w:rsidP="002B5705">
            <w:pPr>
              <w:spacing w:line="288" w:lineRule="auto"/>
              <w:jc w:val="center"/>
              <w:rPr>
                <w:rFonts w:eastAsia="Times New Roman"/>
                <w:bCs/>
                <w:color w:val="FFFFFF"/>
                <w:spacing w:val="-3"/>
                <w:lang w:eastAsia="nl-BE"/>
              </w:rPr>
            </w:pPr>
            <w:r>
              <w:rPr>
                <w:rFonts w:eastAsia="Times New Roman"/>
                <w:bCs/>
                <w:color w:val="FFFFFF"/>
                <w:spacing w:val="-3"/>
                <w:lang w:eastAsia="nl-BE"/>
              </w:rPr>
              <w:t>9160</w:t>
            </w:r>
          </w:p>
        </w:tc>
        <w:tc>
          <w:tcPr>
            <w:tcW w:w="2993" w:type="dxa"/>
            <w:tcBorders>
              <w:left w:val="nil"/>
            </w:tcBorders>
          </w:tcPr>
          <w:p w14:paraId="407CAECA" w14:textId="5CEAEB0B" w:rsidR="002B5705" w:rsidRPr="002B5705" w:rsidRDefault="002B5705" w:rsidP="00E206B8">
            <w:pPr>
              <w:spacing w:line="288" w:lineRule="auto"/>
              <w:cnfStyle w:val="000000010000" w:firstRow="0" w:lastRow="0" w:firstColumn="0" w:lastColumn="0" w:oddVBand="0" w:evenVBand="0" w:oddHBand="0" w:evenHBand="1" w:firstRowFirstColumn="0" w:firstRowLastColumn="0" w:lastRowFirstColumn="0" w:lastRowLastColumn="0"/>
              <w:rPr>
                <w:rFonts w:eastAsia="Times New Roman"/>
                <w:spacing w:val="-3"/>
                <w:lang w:eastAsia="nl-BE"/>
              </w:rPr>
            </w:pPr>
            <w:r w:rsidRPr="002B5705">
              <w:rPr>
                <w:rFonts w:eastAsia="Times New Roman"/>
                <w:spacing w:val="-3"/>
                <w:lang w:eastAsia="nl-BE"/>
              </w:rPr>
              <w:t>Essen-Eikenbossen zonder Wilde hyacint</w:t>
            </w:r>
          </w:p>
        </w:tc>
        <w:tc>
          <w:tcPr>
            <w:tcW w:w="3036" w:type="dxa"/>
          </w:tcPr>
          <w:p w14:paraId="0A4A5094" w14:textId="2D404106" w:rsidR="002B5705" w:rsidRPr="002B5705" w:rsidRDefault="002B5705" w:rsidP="00E206B8">
            <w:pPr>
              <w:spacing w:line="288" w:lineRule="auto"/>
              <w:cnfStyle w:val="000000010000" w:firstRow="0" w:lastRow="0" w:firstColumn="0" w:lastColumn="0" w:oddVBand="0" w:evenVBand="0" w:oddHBand="0" w:evenHBand="1" w:firstRowFirstColumn="0" w:firstRowLastColumn="0" w:lastRowFirstColumn="0" w:lastRowLastColumn="0"/>
              <w:rPr>
                <w:rFonts w:eastAsia="Times New Roman"/>
                <w:spacing w:val="-3"/>
                <w:lang w:eastAsia="nl-BE"/>
              </w:rPr>
            </w:pPr>
            <w:r w:rsidRPr="002B5705">
              <w:rPr>
                <w:rFonts w:eastAsia="Times New Roman"/>
                <w:spacing w:val="-3"/>
                <w:lang w:eastAsia="nl-BE"/>
              </w:rPr>
              <w:t>basis</w:t>
            </w:r>
          </w:p>
        </w:tc>
      </w:tr>
      <w:tr w:rsidR="00E206B8" w:rsidRPr="001B2BA1" w14:paraId="3352F2F5" w14:textId="77777777" w:rsidTr="002B57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1" w:type="dxa"/>
            <w:tcBorders>
              <w:top w:val="single" w:sz="4" w:space="0" w:color="FFFFFF" w:themeColor="background1"/>
              <w:bottom w:val="single" w:sz="4" w:space="0" w:color="FFFFFF" w:themeColor="background1"/>
            </w:tcBorders>
            <w:shd w:val="clear" w:color="auto" w:fill="018251"/>
          </w:tcPr>
          <w:p w14:paraId="075B82C3" w14:textId="761047D2" w:rsidR="00E206B8" w:rsidRDefault="00E206B8" w:rsidP="00E206B8">
            <w:pPr>
              <w:spacing w:line="288" w:lineRule="auto"/>
              <w:jc w:val="center"/>
              <w:rPr>
                <w:rFonts w:eastAsia="Times New Roman"/>
                <w:bCs/>
                <w:color w:val="FFFFFF"/>
                <w:spacing w:val="-3"/>
                <w:lang w:eastAsia="nl-BE"/>
              </w:rPr>
            </w:pPr>
            <w:r>
              <w:rPr>
                <w:rFonts w:eastAsia="Times New Roman"/>
                <w:bCs/>
                <w:color w:val="FFFFFF"/>
                <w:spacing w:val="-3"/>
                <w:lang w:eastAsia="nl-BE"/>
              </w:rPr>
              <w:t>91E0</w:t>
            </w:r>
          </w:p>
        </w:tc>
        <w:tc>
          <w:tcPr>
            <w:tcW w:w="2993" w:type="dxa"/>
            <w:tcBorders>
              <w:left w:val="nil"/>
            </w:tcBorders>
          </w:tcPr>
          <w:p w14:paraId="2190B9DE" w14:textId="77777777" w:rsidR="00E206B8" w:rsidRPr="00DD1E6C" w:rsidRDefault="00E206B8" w:rsidP="00E206B8">
            <w:pPr>
              <w:spacing w:line="288" w:lineRule="auto"/>
              <w:cnfStyle w:val="000000100000" w:firstRow="0" w:lastRow="0" w:firstColumn="0" w:lastColumn="0" w:oddVBand="0" w:evenVBand="0" w:oddHBand="1" w:evenHBand="0" w:firstRowFirstColumn="0" w:firstRowLastColumn="0" w:lastRowFirstColumn="0" w:lastRowLastColumn="0"/>
              <w:rPr>
                <w:rFonts w:eastAsia="Times New Roman"/>
                <w:spacing w:val="-3"/>
                <w:lang w:eastAsia="nl-BE"/>
              </w:rPr>
            </w:pPr>
            <w:r w:rsidRPr="00DD1E6C">
              <w:rPr>
                <w:rFonts w:eastAsia="Times New Roman"/>
                <w:spacing w:val="-3"/>
                <w:lang w:eastAsia="nl-BE"/>
              </w:rPr>
              <w:t>Valleibossen, Elzenbroekbossen en</w:t>
            </w:r>
          </w:p>
          <w:p w14:paraId="5CB4280A" w14:textId="483738F6" w:rsidR="00E206B8" w:rsidRPr="00DD1E6C" w:rsidRDefault="00E206B8" w:rsidP="00E206B8">
            <w:pPr>
              <w:spacing w:line="288" w:lineRule="auto"/>
              <w:cnfStyle w:val="000000100000" w:firstRow="0" w:lastRow="0" w:firstColumn="0" w:lastColumn="0" w:oddVBand="0" w:evenVBand="0" w:oddHBand="1" w:evenHBand="0" w:firstRowFirstColumn="0" w:firstRowLastColumn="0" w:lastRowFirstColumn="0" w:lastRowLastColumn="0"/>
              <w:rPr>
                <w:rFonts w:eastAsia="Times New Roman"/>
                <w:spacing w:val="-3"/>
                <w:lang w:eastAsia="nl-BE"/>
              </w:rPr>
            </w:pPr>
            <w:r w:rsidRPr="00DD1E6C">
              <w:rPr>
                <w:rFonts w:eastAsia="Times New Roman"/>
                <w:spacing w:val="-3"/>
                <w:lang w:eastAsia="nl-BE"/>
              </w:rPr>
              <w:t>zachthoutooibossen</w:t>
            </w:r>
          </w:p>
        </w:tc>
        <w:tc>
          <w:tcPr>
            <w:tcW w:w="3036" w:type="dxa"/>
          </w:tcPr>
          <w:p w14:paraId="0670E021" w14:textId="099121DE" w:rsidR="00E206B8" w:rsidRPr="001B2BA1" w:rsidRDefault="00E206B8" w:rsidP="00E206B8">
            <w:pPr>
              <w:spacing w:line="288" w:lineRule="auto"/>
              <w:cnfStyle w:val="000000100000" w:firstRow="0" w:lastRow="0" w:firstColumn="0" w:lastColumn="0" w:oddVBand="0" w:evenVBand="0" w:oddHBand="1" w:evenHBand="0" w:firstRowFirstColumn="0" w:firstRowLastColumn="0" w:lastRowFirstColumn="0" w:lastRowLastColumn="0"/>
              <w:rPr>
                <w:rFonts w:eastAsia="Times New Roman"/>
                <w:spacing w:val="-3"/>
                <w:lang w:eastAsia="nl-BE"/>
              </w:rPr>
            </w:pPr>
            <w:r w:rsidRPr="00DD1E6C">
              <w:rPr>
                <w:rFonts w:eastAsia="Times New Roman"/>
                <w:spacing w:val="-3"/>
                <w:lang w:eastAsia="nl-BE"/>
              </w:rPr>
              <w:t>basis</w:t>
            </w:r>
          </w:p>
        </w:tc>
      </w:tr>
      <w:tr w:rsidR="00E206B8" w:rsidRPr="001B2BA1" w14:paraId="7EF8970A" w14:textId="77777777" w:rsidTr="002B570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1" w:type="dxa"/>
            <w:tcBorders>
              <w:top w:val="single" w:sz="4" w:space="0" w:color="FFFFFF" w:themeColor="background1"/>
              <w:bottom w:val="single" w:sz="4" w:space="0" w:color="FFFFFF" w:themeColor="background1"/>
            </w:tcBorders>
            <w:shd w:val="clear" w:color="auto" w:fill="018251"/>
          </w:tcPr>
          <w:p w14:paraId="323347C8" w14:textId="2DFD6379" w:rsidR="00E206B8" w:rsidRDefault="00E206B8" w:rsidP="00E206B8">
            <w:pPr>
              <w:spacing w:line="288" w:lineRule="auto"/>
              <w:jc w:val="center"/>
              <w:rPr>
                <w:rFonts w:eastAsia="Times New Roman"/>
                <w:bCs/>
                <w:color w:val="FFFFFF"/>
                <w:spacing w:val="-3"/>
                <w:lang w:eastAsia="nl-BE"/>
              </w:rPr>
            </w:pPr>
            <w:r>
              <w:rPr>
                <w:rFonts w:eastAsia="Times New Roman"/>
                <w:bCs/>
                <w:color w:val="FFFFFF"/>
                <w:spacing w:val="-3"/>
                <w:lang w:eastAsia="nl-BE"/>
              </w:rPr>
              <w:t>rbbha</w:t>
            </w:r>
          </w:p>
        </w:tc>
        <w:tc>
          <w:tcPr>
            <w:tcW w:w="2993" w:type="dxa"/>
            <w:tcBorders>
              <w:left w:val="nil"/>
            </w:tcBorders>
          </w:tcPr>
          <w:p w14:paraId="74558E35" w14:textId="60CA87C5" w:rsidR="00E206B8" w:rsidRPr="00DD1E6C" w:rsidRDefault="00E206B8" w:rsidP="00E206B8">
            <w:pPr>
              <w:spacing w:line="288" w:lineRule="auto"/>
              <w:cnfStyle w:val="000000010000" w:firstRow="0" w:lastRow="0" w:firstColumn="0" w:lastColumn="0" w:oddVBand="0" w:evenVBand="0" w:oddHBand="0" w:evenHBand="1" w:firstRowFirstColumn="0" w:firstRowLastColumn="0" w:lastRowFirstColumn="0" w:lastRowLastColumn="0"/>
              <w:rPr>
                <w:rFonts w:eastAsia="Times New Roman"/>
                <w:spacing w:val="-3"/>
                <w:lang w:eastAsia="nl-BE"/>
              </w:rPr>
            </w:pPr>
            <w:r w:rsidRPr="002B5705">
              <w:rPr>
                <w:rFonts w:eastAsia="Times New Roman"/>
                <w:spacing w:val="-3"/>
                <w:lang w:eastAsia="nl-BE"/>
              </w:rPr>
              <w:t>Soortenrijk struisgrasland met vrij algemene soorten</w:t>
            </w:r>
          </w:p>
        </w:tc>
        <w:tc>
          <w:tcPr>
            <w:tcW w:w="3036" w:type="dxa"/>
          </w:tcPr>
          <w:p w14:paraId="113D7D32" w14:textId="54C7829B" w:rsidR="00E206B8" w:rsidRPr="001B2BA1" w:rsidRDefault="00E206B8" w:rsidP="00E206B8">
            <w:pPr>
              <w:spacing w:line="288" w:lineRule="auto"/>
              <w:cnfStyle w:val="000000010000" w:firstRow="0" w:lastRow="0" w:firstColumn="0" w:lastColumn="0" w:oddVBand="0" w:evenVBand="0" w:oddHBand="0" w:evenHBand="1" w:firstRowFirstColumn="0" w:firstRowLastColumn="0" w:lastRowFirstColumn="0" w:lastRowLastColumn="0"/>
              <w:rPr>
                <w:rFonts w:eastAsia="Times New Roman"/>
                <w:spacing w:val="-3"/>
                <w:lang w:eastAsia="nl-BE"/>
              </w:rPr>
            </w:pPr>
            <w:r w:rsidRPr="002B5705">
              <w:rPr>
                <w:rFonts w:eastAsia="Times New Roman"/>
                <w:spacing w:val="-3"/>
                <w:lang w:eastAsia="nl-BE"/>
              </w:rPr>
              <w:t>basis + resultaatindicatoren</w:t>
            </w:r>
          </w:p>
        </w:tc>
      </w:tr>
      <w:tr w:rsidR="00E206B8" w:rsidRPr="001B2BA1" w14:paraId="358AD4D2" w14:textId="77777777" w:rsidTr="002B57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1" w:type="dxa"/>
            <w:tcBorders>
              <w:top w:val="single" w:sz="4" w:space="0" w:color="FFFFFF" w:themeColor="background1"/>
              <w:bottom w:val="single" w:sz="4" w:space="0" w:color="FFFFFF" w:themeColor="background1"/>
            </w:tcBorders>
            <w:shd w:val="clear" w:color="auto" w:fill="018251"/>
          </w:tcPr>
          <w:p w14:paraId="61B31FBD" w14:textId="47490B9A" w:rsidR="00E206B8" w:rsidRDefault="00E206B8" w:rsidP="00E206B8">
            <w:pPr>
              <w:spacing w:line="288" w:lineRule="auto"/>
              <w:jc w:val="center"/>
              <w:rPr>
                <w:rFonts w:eastAsia="Times New Roman"/>
                <w:bCs/>
                <w:color w:val="FFFFFF"/>
                <w:spacing w:val="-3"/>
                <w:lang w:eastAsia="nl-BE"/>
              </w:rPr>
            </w:pPr>
            <w:r>
              <w:rPr>
                <w:rFonts w:eastAsia="Times New Roman"/>
                <w:bCs/>
                <w:color w:val="FFFFFF"/>
                <w:spacing w:val="-3"/>
                <w:lang w:eastAsia="nl-BE"/>
              </w:rPr>
              <w:t>rbbhc</w:t>
            </w:r>
          </w:p>
        </w:tc>
        <w:tc>
          <w:tcPr>
            <w:tcW w:w="2993" w:type="dxa"/>
            <w:tcBorders>
              <w:left w:val="nil"/>
            </w:tcBorders>
          </w:tcPr>
          <w:p w14:paraId="2FD58262" w14:textId="04EA5FAF" w:rsidR="00E206B8" w:rsidRPr="00DD1E6C" w:rsidRDefault="00E206B8" w:rsidP="00E206B8">
            <w:pPr>
              <w:spacing w:line="288" w:lineRule="auto"/>
              <w:cnfStyle w:val="000000100000" w:firstRow="0" w:lastRow="0" w:firstColumn="0" w:lastColumn="0" w:oddVBand="0" w:evenVBand="0" w:oddHBand="1" w:evenHBand="0" w:firstRowFirstColumn="0" w:firstRowLastColumn="0" w:lastRowFirstColumn="0" w:lastRowLastColumn="0"/>
              <w:rPr>
                <w:rFonts w:eastAsia="Times New Roman"/>
                <w:spacing w:val="-3"/>
                <w:lang w:eastAsia="nl-BE"/>
              </w:rPr>
            </w:pPr>
            <w:r w:rsidRPr="002B5705">
              <w:rPr>
                <w:rFonts w:eastAsia="Times New Roman"/>
                <w:spacing w:val="-3"/>
                <w:lang w:eastAsia="nl-BE"/>
              </w:rPr>
              <w:t>Dotterbloemgrasland</w:t>
            </w:r>
          </w:p>
        </w:tc>
        <w:tc>
          <w:tcPr>
            <w:tcW w:w="3036" w:type="dxa"/>
          </w:tcPr>
          <w:p w14:paraId="2CF7B295" w14:textId="2E657B37" w:rsidR="00E206B8" w:rsidRPr="001B2BA1" w:rsidRDefault="00E206B8" w:rsidP="00E206B8">
            <w:pPr>
              <w:spacing w:line="288" w:lineRule="auto"/>
              <w:cnfStyle w:val="000000100000" w:firstRow="0" w:lastRow="0" w:firstColumn="0" w:lastColumn="0" w:oddVBand="0" w:evenVBand="0" w:oddHBand="1" w:evenHBand="0" w:firstRowFirstColumn="0" w:firstRowLastColumn="0" w:lastRowFirstColumn="0" w:lastRowLastColumn="0"/>
              <w:rPr>
                <w:rFonts w:eastAsia="Times New Roman"/>
                <w:spacing w:val="-3"/>
                <w:lang w:eastAsia="nl-BE"/>
              </w:rPr>
            </w:pPr>
            <w:r w:rsidRPr="002B5705">
              <w:rPr>
                <w:rFonts w:eastAsia="Times New Roman"/>
                <w:spacing w:val="-3"/>
                <w:lang w:eastAsia="nl-BE"/>
              </w:rPr>
              <w:t>basis + resultaatindicatoren</w:t>
            </w:r>
          </w:p>
        </w:tc>
      </w:tr>
      <w:tr w:rsidR="00E206B8" w:rsidRPr="001B2BA1" w14:paraId="140B4291" w14:textId="77777777" w:rsidTr="002B570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1" w:type="dxa"/>
            <w:tcBorders>
              <w:top w:val="single" w:sz="4" w:space="0" w:color="FFFFFF" w:themeColor="background1"/>
              <w:bottom w:val="single" w:sz="4" w:space="0" w:color="FFFFFF" w:themeColor="background1"/>
            </w:tcBorders>
            <w:shd w:val="clear" w:color="auto" w:fill="018251"/>
          </w:tcPr>
          <w:p w14:paraId="220EBB0E" w14:textId="49A78E62" w:rsidR="00E206B8" w:rsidRDefault="00E206B8" w:rsidP="00E206B8">
            <w:pPr>
              <w:spacing w:line="288" w:lineRule="auto"/>
              <w:jc w:val="center"/>
              <w:rPr>
                <w:rFonts w:eastAsia="Times New Roman"/>
                <w:bCs/>
                <w:color w:val="FFFFFF"/>
                <w:spacing w:val="-3"/>
                <w:lang w:eastAsia="nl-BE"/>
              </w:rPr>
            </w:pPr>
            <w:r>
              <w:rPr>
                <w:rFonts w:eastAsia="Times New Roman"/>
                <w:bCs/>
                <w:color w:val="FFFFFF"/>
                <w:spacing w:val="-3"/>
                <w:lang w:eastAsia="nl-BE"/>
              </w:rPr>
              <w:t>rbbmc</w:t>
            </w:r>
          </w:p>
        </w:tc>
        <w:tc>
          <w:tcPr>
            <w:tcW w:w="2993" w:type="dxa"/>
            <w:tcBorders>
              <w:left w:val="nil"/>
            </w:tcBorders>
          </w:tcPr>
          <w:p w14:paraId="2A2ADF74" w14:textId="4F5D5F22" w:rsidR="00E206B8" w:rsidRPr="00DD1E6C" w:rsidRDefault="00E206B8" w:rsidP="00E206B8">
            <w:pPr>
              <w:spacing w:line="288" w:lineRule="auto"/>
              <w:cnfStyle w:val="000000010000" w:firstRow="0" w:lastRow="0" w:firstColumn="0" w:lastColumn="0" w:oddVBand="0" w:evenVBand="0" w:oddHBand="0" w:evenHBand="1" w:firstRowFirstColumn="0" w:firstRowLastColumn="0" w:lastRowFirstColumn="0" w:lastRowLastColumn="0"/>
              <w:rPr>
                <w:rFonts w:eastAsia="Times New Roman"/>
                <w:spacing w:val="-3"/>
                <w:lang w:eastAsia="nl-BE"/>
              </w:rPr>
            </w:pPr>
            <w:r w:rsidRPr="002B5705">
              <w:rPr>
                <w:rFonts w:eastAsia="Times New Roman"/>
                <w:spacing w:val="-3"/>
                <w:lang w:eastAsia="nl-BE"/>
              </w:rPr>
              <w:t>Grote zeggenvegetaties</w:t>
            </w:r>
          </w:p>
        </w:tc>
        <w:tc>
          <w:tcPr>
            <w:tcW w:w="3036" w:type="dxa"/>
          </w:tcPr>
          <w:p w14:paraId="49CB3709" w14:textId="4C177E1B" w:rsidR="00E206B8" w:rsidRPr="001B2BA1" w:rsidRDefault="00E206B8" w:rsidP="00E206B8">
            <w:pPr>
              <w:spacing w:line="288" w:lineRule="auto"/>
              <w:cnfStyle w:val="000000010000" w:firstRow="0" w:lastRow="0" w:firstColumn="0" w:lastColumn="0" w:oddVBand="0" w:evenVBand="0" w:oddHBand="0" w:evenHBand="1" w:firstRowFirstColumn="0" w:firstRowLastColumn="0" w:lastRowFirstColumn="0" w:lastRowLastColumn="0"/>
              <w:rPr>
                <w:rFonts w:eastAsia="Times New Roman"/>
                <w:spacing w:val="-3"/>
                <w:lang w:eastAsia="nl-BE"/>
              </w:rPr>
            </w:pPr>
            <w:r w:rsidRPr="002B5705">
              <w:rPr>
                <w:rFonts w:eastAsia="Times New Roman"/>
                <w:spacing w:val="-3"/>
                <w:lang w:eastAsia="nl-BE"/>
              </w:rPr>
              <w:t>basis + resultaatindicatoren</w:t>
            </w:r>
          </w:p>
        </w:tc>
      </w:tr>
      <w:tr w:rsidR="00E206B8" w:rsidRPr="001B2BA1" w14:paraId="046550D2" w14:textId="77777777" w:rsidTr="002B57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1" w:type="dxa"/>
            <w:tcBorders>
              <w:top w:val="single" w:sz="4" w:space="0" w:color="FFFFFF" w:themeColor="background1"/>
              <w:bottom w:val="single" w:sz="4" w:space="0" w:color="FFFFFF" w:themeColor="background1"/>
            </w:tcBorders>
            <w:shd w:val="clear" w:color="auto" w:fill="018251"/>
          </w:tcPr>
          <w:p w14:paraId="615E542B" w14:textId="192A0E64" w:rsidR="00E206B8" w:rsidRDefault="00E206B8" w:rsidP="00E206B8">
            <w:pPr>
              <w:spacing w:line="288" w:lineRule="auto"/>
              <w:jc w:val="center"/>
              <w:rPr>
                <w:rFonts w:eastAsia="Times New Roman"/>
                <w:bCs/>
                <w:color w:val="FFFFFF"/>
                <w:spacing w:val="-3"/>
                <w:lang w:eastAsia="nl-BE"/>
              </w:rPr>
            </w:pPr>
            <w:r>
              <w:rPr>
                <w:rFonts w:eastAsia="Times New Roman"/>
                <w:bCs/>
                <w:color w:val="FFFFFF"/>
                <w:spacing w:val="-3"/>
                <w:lang w:eastAsia="nl-BE"/>
              </w:rPr>
              <w:t>rbbmr</w:t>
            </w:r>
          </w:p>
        </w:tc>
        <w:tc>
          <w:tcPr>
            <w:tcW w:w="2993" w:type="dxa"/>
            <w:tcBorders>
              <w:left w:val="nil"/>
            </w:tcBorders>
          </w:tcPr>
          <w:p w14:paraId="7ACFF033" w14:textId="3C4DBB15" w:rsidR="00E206B8" w:rsidRPr="00DD1E6C" w:rsidRDefault="00E206B8" w:rsidP="00E206B8">
            <w:pPr>
              <w:spacing w:line="288" w:lineRule="auto"/>
              <w:cnfStyle w:val="000000100000" w:firstRow="0" w:lastRow="0" w:firstColumn="0" w:lastColumn="0" w:oddVBand="0" w:evenVBand="0" w:oddHBand="1" w:evenHBand="0" w:firstRowFirstColumn="0" w:firstRowLastColumn="0" w:lastRowFirstColumn="0" w:lastRowLastColumn="0"/>
              <w:rPr>
                <w:rFonts w:eastAsia="Times New Roman"/>
                <w:spacing w:val="-3"/>
                <w:lang w:eastAsia="nl-BE"/>
              </w:rPr>
            </w:pPr>
            <w:r w:rsidRPr="002B5705">
              <w:rPr>
                <w:rFonts w:eastAsia="Times New Roman"/>
                <w:spacing w:val="-3"/>
                <w:lang w:eastAsia="nl-BE"/>
              </w:rPr>
              <w:t>Rietland en andere Phragmition-vegetaties</w:t>
            </w:r>
          </w:p>
        </w:tc>
        <w:tc>
          <w:tcPr>
            <w:tcW w:w="3036" w:type="dxa"/>
          </w:tcPr>
          <w:p w14:paraId="163EDB07" w14:textId="0D0EF657" w:rsidR="00E206B8" w:rsidRPr="001B2BA1" w:rsidRDefault="00E206B8" w:rsidP="00E206B8">
            <w:pPr>
              <w:spacing w:line="288" w:lineRule="auto"/>
              <w:cnfStyle w:val="000000100000" w:firstRow="0" w:lastRow="0" w:firstColumn="0" w:lastColumn="0" w:oddVBand="0" w:evenVBand="0" w:oddHBand="1" w:evenHBand="0" w:firstRowFirstColumn="0" w:firstRowLastColumn="0" w:lastRowFirstColumn="0" w:lastRowLastColumn="0"/>
              <w:rPr>
                <w:rFonts w:eastAsia="Times New Roman"/>
                <w:spacing w:val="-3"/>
                <w:lang w:eastAsia="nl-BE"/>
              </w:rPr>
            </w:pPr>
            <w:r w:rsidRPr="002B5705">
              <w:rPr>
                <w:rFonts w:eastAsia="Times New Roman"/>
                <w:spacing w:val="-3"/>
                <w:lang w:eastAsia="nl-BE"/>
              </w:rPr>
              <w:t>basis</w:t>
            </w:r>
          </w:p>
        </w:tc>
      </w:tr>
      <w:tr w:rsidR="00E206B8" w:rsidRPr="001B2BA1" w14:paraId="5D558485" w14:textId="77777777" w:rsidTr="002B570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1" w:type="dxa"/>
            <w:tcBorders>
              <w:top w:val="single" w:sz="4" w:space="0" w:color="FFFFFF" w:themeColor="background1"/>
              <w:bottom w:val="single" w:sz="4" w:space="0" w:color="FFFFFF" w:themeColor="background1"/>
            </w:tcBorders>
            <w:shd w:val="clear" w:color="auto" w:fill="018251"/>
          </w:tcPr>
          <w:p w14:paraId="23B16DAD" w14:textId="764F08C6" w:rsidR="00E206B8" w:rsidRDefault="00E206B8" w:rsidP="00E206B8">
            <w:pPr>
              <w:spacing w:line="288" w:lineRule="auto"/>
              <w:jc w:val="center"/>
              <w:rPr>
                <w:rFonts w:eastAsia="Times New Roman"/>
                <w:bCs/>
                <w:color w:val="FFFFFF"/>
                <w:spacing w:val="-3"/>
                <w:lang w:eastAsia="nl-BE"/>
              </w:rPr>
            </w:pPr>
            <w:r>
              <w:rPr>
                <w:rFonts w:eastAsia="Times New Roman"/>
                <w:bCs/>
                <w:color w:val="FFFFFF"/>
                <w:spacing w:val="-3"/>
                <w:lang w:eastAsia="nl-BE"/>
              </w:rPr>
              <w:t>rbbsf</w:t>
            </w:r>
          </w:p>
        </w:tc>
        <w:tc>
          <w:tcPr>
            <w:tcW w:w="2993" w:type="dxa"/>
            <w:tcBorders>
              <w:left w:val="nil"/>
            </w:tcBorders>
          </w:tcPr>
          <w:p w14:paraId="68C94D8D" w14:textId="6D34A6B2" w:rsidR="00E206B8" w:rsidRPr="00DD1E6C" w:rsidRDefault="00E206B8" w:rsidP="00E206B8">
            <w:pPr>
              <w:spacing w:line="288" w:lineRule="auto"/>
              <w:cnfStyle w:val="000000010000" w:firstRow="0" w:lastRow="0" w:firstColumn="0" w:lastColumn="0" w:oddVBand="0" w:evenVBand="0" w:oddHBand="0" w:evenHBand="1" w:firstRowFirstColumn="0" w:firstRowLastColumn="0" w:lastRowFirstColumn="0" w:lastRowLastColumn="0"/>
              <w:rPr>
                <w:rFonts w:eastAsia="Times New Roman"/>
                <w:spacing w:val="-3"/>
                <w:lang w:eastAsia="nl-BE"/>
              </w:rPr>
            </w:pPr>
            <w:r w:rsidRPr="00DD1E6C">
              <w:rPr>
                <w:rFonts w:eastAsia="Times New Roman"/>
                <w:spacing w:val="-3"/>
                <w:lang w:eastAsia="nl-BE"/>
              </w:rPr>
              <w:t>Moerasbos van breedbladige wilgen</w:t>
            </w:r>
          </w:p>
        </w:tc>
        <w:tc>
          <w:tcPr>
            <w:tcW w:w="3036" w:type="dxa"/>
          </w:tcPr>
          <w:p w14:paraId="0DB113E9" w14:textId="17EBDE53" w:rsidR="00E206B8" w:rsidRPr="001B2BA1" w:rsidRDefault="00E206B8" w:rsidP="00E206B8">
            <w:pPr>
              <w:spacing w:line="288" w:lineRule="auto"/>
              <w:cnfStyle w:val="000000010000" w:firstRow="0" w:lastRow="0" w:firstColumn="0" w:lastColumn="0" w:oddVBand="0" w:evenVBand="0" w:oddHBand="0" w:evenHBand="1" w:firstRowFirstColumn="0" w:firstRowLastColumn="0" w:lastRowFirstColumn="0" w:lastRowLastColumn="0"/>
              <w:rPr>
                <w:rFonts w:eastAsia="Times New Roman"/>
                <w:spacing w:val="-3"/>
                <w:lang w:eastAsia="nl-BE"/>
              </w:rPr>
            </w:pPr>
            <w:r w:rsidRPr="00DD1E6C">
              <w:rPr>
                <w:rFonts w:eastAsia="Times New Roman"/>
                <w:spacing w:val="-3"/>
                <w:lang w:eastAsia="nl-BE"/>
              </w:rPr>
              <w:t>basis</w:t>
            </w:r>
          </w:p>
        </w:tc>
      </w:tr>
    </w:tbl>
    <w:p w14:paraId="3AE37EEC" w14:textId="73B2C10F" w:rsidR="00526F43" w:rsidRDefault="00526F43" w:rsidP="00526F43">
      <w:pPr>
        <w:pStyle w:val="Kop2"/>
      </w:pPr>
      <w:bookmarkStart w:id="3" w:name="_Toc161824610"/>
      <w:r>
        <w:lastRenderedPageBreak/>
        <w:t>Opvolgen soorten</w:t>
      </w:r>
      <w:bookmarkEnd w:id="3"/>
    </w:p>
    <w:p w14:paraId="052BF528" w14:textId="3393EC8D" w:rsidR="00526F43" w:rsidRDefault="00526F43" w:rsidP="00526F43">
      <w:r w:rsidRPr="005A301B">
        <w:t xml:space="preserve">Voor de doelsoorten van het beheerplan, zijnde </w:t>
      </w:r>
      <w:r>
        <w:t>vleermuizen</w:t>
      </w:r>
      <w:r w:rsidRPr="005A301B">
        <w:t>, wordt verwacht dat het voorgestelde vegetatiebeheer zal leiden tot herstel en/of instandhouding van geschikt leefgebied en populaties. De verdere uitwerking van een monitoringsplan wordt dan ook niet noodzakelijk geacht.</w:t>
      </w:r>
    </w:p>
    <w:p w14:paraId="0268B36C" w14:textId="6AD33B9C" w:rsidR="00526F43" w:rsidRPr="005A301B" w:rsidRDefault="00526F43" w:rsidP="00526F43">
      <w:r>
        <w:t>Mochten op termijn echter de nodige vrijwilligers gevonden worden, kan het nuttig zijn om deze soortgroep op te volgen. Hierbij kan de focus gelegd worden op het gebruik van de centrale platanendreef als habitatbomen.</w:t>
      </w:r>
    </w:p>
    <w:p w14:paraId="00A412A5" w14:textId="53298EF7" w:rsidR="00526F43" w:rsidRDefault="00526F43" w:rsidP="00526F43">
      <w:pPr>
        <w:pStyle w:val="Kop2"/>
      </w:pPr>
      <w:bookmarkStart w:id="4" w:name="_Toc161824611"/>
      <w:bookmarkStart w:id="5" w:name="_Ref167799054"/>
      <w:r>
        <w:t>Opvolgen natuurstreefbeelden a.d.h.v. indicatorlijsten</w:t>
      </w:r>
      <w:bookmarkEnd w:id="4"/>
      <w:bookmarkEnd w:id="5"/>
    </w:p>
    <w:p w14:paraId="1F74A98B" w14:textId="5EA846A0" w:rsidR="00526F43" w:rsidRDefault="00526F43" w:rsidP="00526F43">
      <w:r w:rsidRPr="00526F43">
        <w:t xml:space="preserve">Binnen voorliggend beheerplan dienen ter opvolging van de vooropgestelde natuurstreefbeelden in totaal </w:t>
      </w:r>
      <w:r w:rsidR="002B5705">
        <w:t>4</w:t>
      </w:r>
      <w:r w:rsidRPr="00526F43">
        <w:t xml:space="preserve"> indicatorlijsten ingevuld te worden (Zie </w:t>
      </w:r>
      <w:r w:rsidR="0050069F">
        <w:fldChar w:fldCharType="begin"/>
      </w:r>
      <w:r w:rsidR="0050069F">
        <w:instrText xml:space="preserve"> REF _Ref159921538 \h  \* MERGEFORMAT </w:instrText>
      </w:r>
      <w:r w:rsidR="0050069F">
        <w:fldChar w:fldCharType="separate"/>
      </w:r>
      <w:r w:rsidR="0050069F" w:rsidRPr="0050069F">
        <w:t>Tabel 2</w:t>
      </w:r>
      <w:r w:rsidR="0050069F">
        <w:fldChar w:fldCharType="end"/>
      </w:r>
      <w:r w:rsidRPr="00526F43">
        <w:t>).</w:t>
      </w:r>
    </w:p>
    <w:p w14:paraId="4DCB0A0E" w14:textId="5618EF36" w:rsidR="002B5705" w:rsidRPr="002B5705" w:rsidRDefault="002B5705" w:rsidP="002B5705">
      <w:pPr>
        <w:pStyle w:val="Bijschrift"/>
        <w:keepNext/>
        <w:rPr>
          <w:b/>
          <w:bCs/>
          <w:color w:val="018251"/>
        </w:rPr>
      </w:pPr>
      <w:bookmarkStart w:id="6" w:name="_Ref159921538"/>
      <w:r w:rsidRPr="002B5705">
        <w:rPr>
          <w:b/>
          <w:bCs/>
          <w:color w:val="018251"/>
        </w:rPr>
        <w:t xml:space="preserve">Tabel </w:t>
      </w:r>
      <w:r w:rsidRPr="002B5705">
        <w:rPr>
          <w:b/>
          <w:bCs/>
          <w:color w:val="018251"/>
        </w:rPr>
        <w:fldChar w:fldCharType="begin"/>
      </w:r>
      <w:r w:rsidRPr="002B5705">
        <w:rPr>
          <w:b/>
          <w:bCs/>
          <w:color w:val="018251"/>
        </w:rPr>
        <w:instrText xml:space="preserve"> SEQ Tabel \* ARABIC </w:instrText>
      </w:r>
      <w:r w:rsidRPr="002B5705">
        <w:rPr>
          <w:b/>
          <w:bCs/>
          <w:color w:val="018251"/>
        </w:rPr>
        <w:fldChar w:fldCharType="separate"/>
      </w:r>
      <w:r w:rsidRPr="002B5705">
        <w:rPr>
          <w:b/>
          <w:bCs/>
          <w:noProof/>
          <w:color w:val="018251"/>
        </w:rPr>
        <w:t>2</w:t>
      </w:r>
      <w:r w:rsidRPr="002B5705">
        <w:rPr>
          <w:b/>
          <w:bCs/>
          <w:color w:val="018251"/>
        </w:rPr>
        <w:fldChar w:fldCharType="end"/>
      </w:r>
      <w:bookmarkEnd w:id="6"/>
      <w:r w:rsidRPr="002B5705">
        <w:rPr>
          <w:b/>
          <w:bCs/>
          <w:color w:val="018251"/>
        </w:rPr>
        <w:t>. Aantal in te vullen indicatorlijsten per natuurstreefbeeld.</w:t>
      </w:r>
    </w:p>
    <w:tbl>
      <w:tblPr>
        <w:tblStyle w:val="Mieco2"/>
        <w:tblW w:w="9293" w:type="dxa"/>
        <w:tblLook w:val="04A0" w:firstRow="1" w:lastRow="0" w:firstColumn="1" w:lastColumn="0" w:noHBand="0" w:noVBand="1"/>
      </w:tblPr>
      <w:tblGrid>
        <w:gridCol w:w="997"/>
        <w:gridCol w:w="3260"/>
        <w:gridCol w:w="1243"/>
        <w:gridCol w:w="1079"/>
        <w:gridCol w:w="1293"/>
        <w:gridCol w:w="1421"/>
      </w:tblGrid>
      <w:tr w:rsidR="00526F43" w:rsidRPr="00240D9F" w14:paraId="5E0F3CB3" w14:textId="77777777" w:rsidTr="002B5705">
        <w:trPr>
          <w:cnfStyle w:val="100000000000" w:firstRow="1" w:lastRow="0" w:firstColumn="0" w:lastColumn="0" w:oddVBand="0" w:evenVBand="0" w:oddHBand="0" w:evenHBand="0" w:firstRowFirstColumn="0" w:firstRowLastColumn="0" w:lastRowFirstColumn="0" w:lastRowLastColumn="0"/>
          <w:trHeight w:val="1104"/>
          <w:tblHeader/>
        </w:trPr>
        <w:tc>
          <w:tcPr>
            <w:cnfStyle w:val="001000000100" w:firstRow="0" w:lastRow="0" w:firstColumn="1" w:lastColumn="0" w:oddVBand="0" w:evenVBand="0" w:oddHBand="0" w:evenHBand="0" w:firstRowFirstColumn="1" w:firstRowLastColumn="0" w:lastRowFirstColumn="0" w:lastRowLastColumn="0"/>
            <w:tcW w:w="4257" w:type="dxa"/>
            <w:gridSpan w:val="2"/>
            <w:shd w:val="clear" w:color="auto" w:fill="018251"/>
            <w:hideMark/>
          </w:tcPr>
          <w:p w14:paraId="19E1D30E" w14:textId="77777777" w:rsidR="00526F43" w:rsidRPr="00665FBB" w:rsidRDefault="00526F43" w:rsidP="000B765E">
            <w:pPr>
              <w:jc w:val="left"/>
              <w:rPr>
                <w:rFonts w:eastAsia="Times New Roman"/>
                <w:lang w:eastAsia="nl-BE"/>
              </w:rPr>
            </w:pPr>
            <w:r w:rsidRPr="00665FBB">
              <w:rPr>
                <w:rFonts w:eastAsia="Times New Roman"/>
                <w:lang w:eastAsia="nl-BE"/>
              </w:rPr>
              <w:t>Natuurstreefbeelden vegetaties &amp; leefgebieden</w:t>
            </w:r>
          </w:p>
          <w:p w14:paraId="076A7583" w14:textId="77777777" w:rsidR="00526F43" w:rsidRPr="00665FBB" w:rsidRDefault="00526F43" w:rsidP="000B765E">
            <w:pPr>
              <w:jc w:val="left"/>
              <w:rPr>
                <w:rFonts w:eastAsia="Times New Roman"/>
                <w:lang w:eastAsia="nl-BE"/>
              </w:rPr>
            </w:pPr>
            <w:r w:rsidRPr="00665FBB">
              <w:rPr>
                <w:rFonts w:eastAsia="Times New Roman"/>
                <w:lang w:eastAsia="nl-BE"/>
              </w:rPr>
              <w:t> </w:t>
            </w:r>
          </w:p>
        </w:tc>
        <w:tc>
          <w:tcPr>
            <w:tcW w:w="1243" w:type="dxa"/>
            <w:shd w:val="clear" w:color="auto" w:fill="018251"/>
            <w:hideMark/>
          </w:tcPr>
          <w:p w14:paraId="1A2AE9A0" w14:textId="77777777" w:rsidR="00526F43" w:rsidRPr="00665FBB" w:rsidRDefault="00526F43" w:rsidP="000B765E">
            <w:pPr>
              <w:jc w:val="left"/>
              <w:cnfStyle w:val="100000000000" w:firstRow="1" w:lastRow="0" w:firstColumn="0" w:lastColumn="0" w:oddVBand="0" w:evenVBand="0" w:oddHBand="0" w:evenHBand="0" w:firstRowFirstColumn="0" w:firstRowLastColumn="0" w:lastRowFirstColumn="0" w:lastRowLastColumn="0"/>
              <w:rPr>
                <w:rFonts w:eastAsia="Times New Roman"/>
                <w:lang w:eastAsia="nl-BE"/>
              </w:rPr>
            </w:pPr>
            <w:r w:rsidRPr="00665FBB">
              <w:rPr>
                <w:rFonts w:eastAsia="Times New Roman"/>
                <w:lang w:eastAsia="nl-BE"/>
              </w:rPr>
              <w:t>Totale oppervlakte NSB (ha)</w:t>
            </w:r>
          </w:p>
        </w:tc>
        <w:tc>
          <w:tcPr>
            <w:tcW w:w="1079" w:type="dxa"/>
            <w:shd w:val="clear" w:color="auto" w:fill="018251"/>
            <w:hideMark/>
          </w:tcPr>
          <w:p w14:paraId="7B515A17" w14:textId="77777777" w:rsidR="00526F43" w:rsidRPr="00665FBB" w:rsidRDefault="00526F43" w:rsidP="000B765E">
            <w:pPr>
              <w:jc w:val="left"/>
              <w:cnfStyle w:val="100000000000" w:firstRow="1" w:lastRow="0" w:firstColumn="0" w:lastColumn="0" w:oddVBand="0" w:evenVBand="0" w:oddHBand="0" w:evenHBand="0" w:firstRowFirstColumn="0" w:firstRowLastColumn="0" w:lastRowFirstColumn="0" w:lastRowLastColumn="0"/>
              <w:rPr>
                <w:rFonts w:eastAsia="Times New Roman"/>
                <w:lang w:eastAsia="nl-BE"/>
              </w:rPr>
            </w:pPr>
            <w:r w:rsidRPr="00665FBB">
              <w:rPr>
                <w:rFonts w:eastAsia="Times New Roman"/>
                <w:lang w:eastAsia="nl-BE"/>
              </w:rPr>
              <w:t>Aantal indicator-lijsten bij NSB vegetaties</w:t>
            </w:r>
          </w:p>
        </w:tc>
        <w:tc>
          <w:tcPr>
            <w:tcW w:w="1293" w:type="dxa"/>
            <w:shd w:val="clear" w:color="auto" w:fill="018251"/>
            <w:hideMark/>
          </w:tcPr>
          <w:p w14:paraId="7AFA22AE" w14:textId="77777777" w:rsidR="00526F43" w:rsidRPr="00665FBB" w:rsidRDefault="00526F43" w:rsidP="000B765E">
            <w:pPr>
              <w:jc w:val="left"/>
              <w:cnfStyle w:val="100000000000" w:firstRow="1" w:lastRow="0" w:firstColumn="0" w:lastColumn="0" w:oddVBand="0" w:evenVBand="0" w:oddHBand="0" w:evenHBand="0" w:firstRowFirstColumn="0" w:firstRowLastColumn="0" w:lastRowFirstColumn="0" w:lastRowLastColumn="0"/>
              <w:rPr>
                <w:rFonts w:eastAsia="Times New Roman"/>
                <w:lang w:eastAsia="nl-BE"/>
              </w:rPr>
            </w:pPr>
            <w:r w:rsidRPr="00665FBB">
              <w:rPr>
                <w:rFonts w:eastAsia="Times New Roman"/>
                <w:lang w:eastAsia="nl-BE"/>
              </w:rPr>
              <w:t>Te doorlopen oppervlakte per indicatorlijst bij NSB vegetaties</w:t>
            </w:r>
          </w:p>
        </w:tc>
        <w:tc>
          <w:tcPr>
            <w:tcW w:w="1421" w:type="dxa"/>
            <w:shd w:val="clear" w:color="auto" w:fill="018251"/>
            <w:hideMark/>
          </w:tcPr>
          <w:p w14:paraId="69117700" w14:textId="77777777" w:rsidR="00526F43" w:rsidRPr="00665FBB" w:rsidRDefault="00526F43" w:rsidP="000B765E">
            <w:pPr>
              <w:jc w:val="left"/>
              <w:cnfStyle w:val="100000000000" w:firstRow="1" w:lastRow="0" w:firstColumn="0" w:lastColumn="0" w:oddVBand="0" w:evenVBand="0" w:oddHBand="0" w:evenHBand="0" w:firstRowFirstColumn="0" w:firstRowLastColumn="0" w:lastRowFirstColumn="0" w:lastRowLastColumn="0"/>
              <w:rPr>
                <w:rFonts w:eastAsia="Times New Roman"/>
                <w:lang w:eastAsia="nl-BE"/>
              </w:rPr>
            </w:pPr>
            <w:r w:rsidRPr="00665FBB">
              <w:rPr>
                <w:rFonts w:eastAsia="Times New Roman"/>
                <w:lang w:eastAsia="nl-BE"/>
              </w:rPr>
              <w:t>BHE</w:t>
            </w:r>
          </w:p>
        </w:tc>
      </w:tr>
      <w:tr w:rsidR="00526F43" w:rsidRPr="00240D9F" w14:paraId="0FB456E1" w14:textId="77777777" w:rsidTr="002B5705">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997" w:type="dxa"/>
            <w:shd w:val="clear" w:color="auto" w:fill="018251"/>
            <w:noWrap/>
            <w:hideMark/>
          </w:tcPr>
          <w:p w14:paraId="099888FB" w14:textId="4A7EC90D" w:rsidR="00526F43" w:rsidRPr="00665FBB" w:rsidRDefault="00526F43" w:rsidP="000B765E">
            <w:pPr>
              <w:jc w:val="left"/>
              <w:rPr>
                <w:rFonts w:eastAsia="Times New Roman"/>
                <w:color w:val="FFFFFF" w:themeColor="background1"/>
                <w:lang w:eastAsia="nl-BE"/>
              </w:rPr>
            </w:pPr>
            <w:r>
              <w:rPr>
                <w:rFonts w:eastAsia="Times New Roman"/>
                <w:color w:val="FFFFFF" w:themeColor="background1"/>
                <w:lang w:eastAsia="nl-BE"/>
              </w:rPr>
              <w:t>3150</w:t>
            </w:r>
          </w:p>
        </w:tc>
        <w:tc>
          <w:tcPr>
            <w:tcW w:w="3260" w:type="dxa"/>
            <w:noWrap/>
            <w:hideMark/>
          </w:tcPr>
          <w:p w14:paraId="3BCBB284" w14:textId="5E3FBBEF" w:rsidR="00526F43" w:rsidRPr="00665FBB" w:rsidRDefault="00526F43" w:rsidP="000B765E">
            <w:pPr>
              <w:jc w:val="left"/>
              <w:cnfStyle w:val="000000100000" w:firstRow="0" w:lastRow="0" w:firstColumn="0" w:lastColumn="0" w:oddVBand="0" w:evenVBand="0" w:oddHBand="1" w:evenHBand="0" w:firstRowFirstColumn="0" w:firstRowLastColumn="0" w:lastRowFirstColumn="0" w:lastRowLastColumn="0"/>
              <w:rPr>
                <w:rFonts w:eastAsia="Times New Roman"/>
                <w:color w:val="000000"/>
                <w:lang w:eastAsia="nl-BE"/>
              </w:rPr>
            </w:pPr>
            <w:r w:rsidRPr="00665FBB">
              <w:rPr>
                <w:rFonts w:eastAsia="Times New Roman"/>
                <w:color w:val="000000"/>
                <w:lang w:eastAsia="nl-BE"/>
              </w:rPr>
              <w:t>Voedselrijke, gebufferde wateren met rijke waterplantvegetatie</w:t>
            </w:r>
          </w:p>
        </w:tc>
        <w:tc>
          <w:tcPr>
            <w:tcW w:w="1243" w:type="dxa"/>
            <w:noWrap/>
            <w:hideMark/>
          </w:tcPr>
          <w:p w14:paraId="108C47AD" w14:textId="6B8831CA" w:rsidR="00526F43" w:rsidRPr="00665FBB" w:rsidRDefault="002B5705" w:rsidP="000B765E">
            <w:pPr>
              <w:jc w:val="left"/>
              <w:cnfStyle w:val="000000100000" w:firstRow="0" w:lastRow="0" w:firstColumn="0" w:lastColumn="0" w:oddVBand="0" w:evenVBand="0" w:oddHBand="1" w:evenHBand="0" w:firstRowFirstColumn="0" w:firstRowLastColumn="0" w:lastRowFirstColumn="0" w:lastRowLastColumn="0"/>
              <w:rPr>
                <w:rFonts w:eastAsia="Times New Roman"/>
                <w:color w:val="000000"/>
                <w:lang w:eastAsia="nl-BE"/>
              </w:rPr>
            </w:pPr>
            <w:r>
              <w:rPr>
                <w:rFonts w:eastAsia="Times New Roman"/>
                <w:color w:val="000000"/>
                <w:lang w:eastAsia="nl-BE"/>
              </w:rPr>
              <w:t>0,93</w:t>
            </w:r>
          </w:p>
        </w:tc>
        <w:tc>
          <w:tcPr>
            <w:tcW w:w="1079" w:type="dxa"/>
            <w:noWrap/>
            <w:hideMark/>
          </w:tcPr>
          <w:p w14:paraId="70A66387" w14:textId="62EB0087" w:rsidR="00526F43" w:rsidRPr="00665FBB" w:rsidRDefault="002B5705" w:rsidP="000B765E">
            <w:pPr>
              <w:jc w:val="left"/>
              <w:cnfStyle w:val="000000100000" w:firstRow="0" w:lastRow="0" w:firstColumn="0" w:lastColumn="0" w:oddVBand="0" w:evenVBand="0" w:oddHBand="1" w:evenHBand="0" w:firstRowFirstColumn="0" w:firstRowLastColumn="0" w:lastRowFirstColumn="0" w:lastRowLastColumn="0"/>
              <w:rPr>
                <w:rFonts w:eastAsia="Times New Roman"/>
                <w:color w:val="000000"/>
                <w:lang w:eastAsia="nl-BE"/>
              </w:rPr>
            </w:pPr>
            <w:r>
              <w:rPr>
                <w:rFonts w:eastAsia="Times New Roman"/>
                <w:color w:val="000000"/>
                <w:lang w:eastAsia="nl-BE"/>
              </w:rPr>
              <w:t>1</w:t>
            </w:r>
          </w:p>
        </w:tc>
        <w:tc>
          <w:tcPr>
            <w:tcW w:w="1293" w:type="dxa"/>
            <w:noWrap/>
            <w:hideMark/>
          </w:tcPr>
          <w:p w14:paraId="3A452E46" w14:textId="77777777" w:rsidR="00526F43" w:rsidRPr="00665FBB" w:rsidRDefault="00526F43" w:rsidP="000B765E">
            <w:pPr>
              <w:jc w:val="left"/>
              <w:cnfStyle w:val="000000100000" w:firstRow="0" w:lastRow="0" w:firstColumn="0" w:lastColumn="0" w:oddVBand="0" w:evenVBand="0" w:oddHBand="1" w:evenHBand="0" w:firstRowFirstColumn="0" w:firstRowLastColumn="0" w:lastRowFirstColumn="0" w:lastRowLastColumn="0"/>
              <w:rPr>
                <w:rFonts w:eastAsia="Times New Roman"/>
                <w:color w:val="000000"/>
                <w:lang w:eastAsia="nl-BE"/>
              </w:rPr>
            </w:pPr>
            <w:r w:rsidRPr="00665FBB">
              <w:rPr>
                <w:rFonts w:eastAsia="Times New Roman"/>
                <w:color w:val="000000"/>
                <w:lang w:eastAsia="nl-BE"/>
              </w:rPr>
              <w:t>40m</w:t>
            </w:r>
          </w:p>
        </w:tc>
        <w:tc>
          <w:tcPr>
            <w:tcW w:w="1421" w:type="dxa"/>
            <w:noWrap/>
            <w:hideMark/>
          </w:tcPr>
          <w:p w14:paraId="0B0D1391" w14:textId="66E6BE50" w:rsidR="00526F43" w:rsidRPr="00665FBB" w:rsidRDefault="0050069F" w:rsidP="000B765E">
            <w:pPr>
              <w:jc w:val="left"/>
              <w:cnfStyle w:val="000000100000" w:firstRow="0" w:lastRow="0" w:firstColumn="0" w:lastColumn="0" w:oddVBand="0" w:evenVBand="0" w:oddHBand="1" w:evenHBand="0" w:firstRowFirstColumn="0" w:firstRowLastColumn="0" w:lastRowFirstColumn="0" w:lastRowLastColumn="0"/>
              <w:rPr>
                <w:rFonts w:eastAsia="Times New Roman"/>
                <w:color w:val="000000"/>
                <w:lang w:eastAsia="nl-BE"/>
              </w:rPr>
            </w:pPr>
            <w:r>
              <w:rPr>
                <w:rFonts w:eastAsia="Times New Roman"/>
                <w:color w:val="000000"/>
                <w:lang w:eastAsia="nl-BE"/>
              </w:rPr>
              <w:t>2</w:t>
            </w:r>
            <w:r w:rsidR="00EC23F9">
              <w:rPr>
                <w:rFonts w:eastAsia="Times New Roman"/>
                <w:color w:val="000000"/>
                <w:lang w:eastAsia="nl-BE"/>
              </w:rPr>
              <w:t>0</w:t>
            </w:r>
            <w:r>
              <w:rPr>
                <w:rFonts w:eastAsia="Times New Roman"/>
                <w:color w:val="000000"/>
                <w:lang w:eastAsia="nl-BE"/>
              </w:rPr>
              <w:t>b</w:t>
            </w:r>
          </w:p>
        </w:tc>
      </w:tr>
      <w:tr w:rsidR="002B5705" w:rsidRPr="00240D9F" w14:paraId="73BB4839" w14:textId="77777777" w:rsidTr="002B5705">
        <w:trPr>
          <w:cnfStyle w:val="000000010000" w:firstRow="0" w:lastRow="0" w:firstColumn="0" w:lastColumn="0" w:oddVBand="0" w:evenVBand="0" w:oddHBand="0" w:evenHBand="1"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997" w:type="dxa"/>
            <w:shd w:val="clear" w:color="auto" w:fill="018251"/>
            <w:noWrap/>
          </w:tcPr>
          <w:p w14:paraId="5F284601" w14:textId="42F7DCB7" w:rsidR="002B5705" w:rsidRDefault="002B5705" w:rsidP="000B765E">
            <w:pPr>
              <w:jc w:val="left"/>
              <w:rPr>
                <w:rFonts w:eastAsia="Times New Roman"/>
                <w:color w:val="FFFFFF" w:themeColor="background1"/>
                <w:lang w:eastAsia="nl-BE"/>
              </w:rPr>
            </w:pPr>
            <w:r>
              <w:rPr>
                <w:rFonts w:eastAsia="Times New Roman"/>
                <w:color w:val="FFFFFF" w:themeColor="background1"/>
                <w:lang w:eastAsia="nl-BE"/>
              </w:rPr>
              <w:t>rbbha</w:t>
            </w:r>
          </w:p>
        </w:tc>
        <w:tc>
          <w:tcPr>
            <w:tcW w:w="3260" w:type="dxa"/>
            <w:noWrap/>
          </w:tcPr>
          <w:p w14:paraId="27126AD5" w14:textId="63F3628A" w:rsidR="002B5705" w:rsidRPr="00665FBB" w:rsidRDefault="002B5705" w:rsidP="000B765E">
            <w:pPr>
              <w:jc w:val="left"/>
              <w:cnfStyle w:val="000000010000" w:firstRow="0" w:lastRow="0" w:firstColumn="0" w:lastColumn="0" w:oddVBand="0" w:evenVBand="0" w:oddHBand="0" w:evenHBand="1" w:firstRowFirstColumn="0" w:firstRowLastColumn="0" w:lastRowFirstColumn="0" w:lastRowLastColumn="0"/>
              <w:rPr>
                <w:rFonts w:eastAsia="Times New Roman"/>
                <w:color w:val="000000"/>
                <w:lang w:eastAsia="nl-BE"/>
              </w:rPr>
            </w:pPr>
            <w:r>
              <w:rPr>
                <w:rFonts w:eastAsia="Times New Roman"/>
                <w:color w:val="000000"/>
                <w:lang w:eastAsia="nl-BE"/>
              </w:rPr>
              <w:t>Struisgrasvegetatie</w:t>
            </w:r>
          </w:p>
        </w:tc>
        <w:tc>
          <w:tcPr>
            <w:tcW w:w="1243" w:type="dxa"/>
            <w:noWrap/>
          </w:tcPr>
          <w:p w14:paraId="08993863" w14:textId="10287408" w:rsidR="002B5705" w:rsidRDefault="002B5705" w:rsidP="000B765E">
            <w:pPr>
              <w:jc w:val="left"/>
              <w:cnfStyle w:val="000000010000" w:firstRow="0" w:lastRow="0" w:firstColumn="0" w:lastColumn="0" w:oddVBand="0" w:evenVBand="0" w:oddHBand="0" w:evenHBand="1" w:firstRowFirstColumn="0" w:firstRowLastColumn="0" w:lastRowFirstColumn="0" w:lastRowLastColumn="0"/>
              <w:rPr>
                <w:rFonts w:eastAsia="Times New Roman"/>
                <w:color w:val="000000"/>
                <w:lang w:eastAsia="nl-BE"/>
              </w:rPr>
            </w:pPr>
            <w:r>
              <w:rPr>
                <w:rFonts w:eastAsia="Times New Roman"/>
                <w:color w:val="000000"/>
                <w:lang w:eastAsia="nl-BE"/>
              </w:rPr>
              <w:t>1,23</w:t>
            </w:r>
          </w:p>
        </w:tc>
        <w:tc>
          <w:tcPr>
            <w:tcW w:w="1079" w:type="dxa"/>
            <w:noWrap/>
          </w:tcPr>
          <w:p w14:paraId="7914DA9E" w14:textId="7AF7FE64" w:rsidR="002B5705" w:rsidRDefault="002B5705" w:rsidP="000B765E">
            <w:pPr>
              <w:jc w:val="left"/>
              <w:cnfStyle w:val="000000010000" w:firstRow="0" w:lastRow="0" w:firstColumn="0" w:lastColumn="0" w:oddVBand="0" w:evenVBand="0" w:oddHBand="0" w:evenHBand="1" w:firstRowFirstColumn="0" w:firstRowLastColumn="0" w:lastRowFirstColumn="0" w:lastRowLastColumn="0"/>
              <w:rPr>
                <w:rFonts w:eastAsia="Times New Roman"/>
                <w:color w:val="000000"/>
                <w:lang w:eastAsia="nl-BE"/>
              </w:rPr>
            </w:pPr>
            <w:r>
              <w:rPr>
                <w:rFonts w:eastAsia="Times New Roman"/>
                <w:color w:val="000000"/>
                <w:lang w:eastAsia="nl-BE"/>
              </w:rPr>
              <w:t>2</w:t>
            </w:r>
          </w:p>
        </w:tc>
        <w:tc>
          <w:tcPr>
            <w:tcW w:w="1293" w:type="dxa"/>
            <w:noWrap/>
          </w:tcPr>
          <w:p w14:paraId="3013E97E" w14:textId="53AF41D7" w:rsidR="002B5705" w:rsidRPr="00665FBB" w:rsidRDefault="002B5705" w:rsidP="000B765E">
            <w:pPr>
              <w:jc w:val="left"/>
              <w:cnfStyle w:val="000000010000" w:firstRow="0" w:lastRow="0" w:firstColumn="0" w:lastColumn="0" w:oddVBand="0" w:evenVBand="0" w:oddHBand="0" w:evenHBand="1" w:firstRowFirstColumn="0" w:firstRowLastColumn="0" w:lastRowFirstColumn="0" w:lastRowLastColumn="0"/>
              <w:rPr>
                <w:rFonts w:eastAsia="Times New Roman"/>
                <w:color w:val="000000"/>
                <w:lang w:eastAsia="nl-BE"/>
              </w:rPr>
            </w:pPr>
            <w:r>
              <w:rPr>
                <w:rFonts w:eastAsia="Times New Roman"/>
                <w:color w:val="000000"/>
                <w:lang w:eastAsia="nl-BE"/>
              </w:rPr>
              <w:t>20x20m</w:t>
            </w:r>
          </w:p>
        </w:tc>
        <w:tc>
          <w:tcPr>
            <w:tcW w:w="1421" w:type="dxa"/>
            <w:noWrap/>
          </w:tcPr>
          <w:p w14:paraId="06F157A0" w14:textId="57015F6D" w:rsidR="002B5705" w:rsidRPr="00665FBB" w:rsidRDefault="0050069F" w:rsidP="000B765E">
            <w:pPr>
              <w:jc w:val="left"/>
              <w:cnfStyle w:val="000000010000" w:firstRow="0" w:lastRow="0" w:firstColumn="0" w:lastColumn="0" w:oddVBand="0" w:evenVBand="0" w:oddHBand="0" w:evenHBand="1" w:firstRowFirstColumn="0" w:firstRowLastColumn="0" w:lastRowFirstColumn="0" w:lastRowLastColumn="0"/>
              <w:rPr>
                <w:rFonts w:eastAsia="Times New Roman"/>
                <w:color w:val="000000"/>
                <w:lang w:eastAsia="nl-BE"/>
              </w:rPr>
            </w:pPr>
            <w:r>
              <w:rPr>
                <w:rFonts w:eastAsia="Times New Roman"/>
                <w:color w:val="000000"/>
                <w:lang w:eastAsia="nl-BE"/>
              </w:rPr>
              <w:t>1c, 4a</w:t>
            </w:r>
          </w:p>
        </w:tc>
      </w:tr>
      <w:tr w:rsidR="00526F43" w:rsidRPr="00240D9F" w14:paraId="62F0E8D7" w14:textId="77777777" w:rsidTr="002B5705">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997" w:type="dxa"/>
            <w:shd w:val="clear" w:color="auto" w:fill="018251"/>
            <w:noWrap/>
          </w:tcPr>
          <w:p w14:paraId="64D0B4BD" w14:textId="3CABF9F7" w:rsidR="00526F43" w:rsidRDefault="002B5705" w:rsidP="000B765E">
            <w:pPr>
              <w:jc w:val="left"/>
              <w:rPr>
                <w:rFonts w:eastAsia="Times New Roman"/>
                <w:color w:val="FFFFFF" w:themeColor="background1"/>
                <w:lang w:eastAsia="nl-BE"/>
              </w:rPr>
            </w:pPr>
            <w:r>
              <w:rPr>
                <w:rFonts w:eastAsia="Times New Roman"/>
                <w:color w:val="FFFFFF" w:themeColor="background1"/>
                <w:lang w:eastAsia="nl-BE"/>
              </w:rPr>
              <w:t>rbbhc</w:t>
            </w:r>
          </w:p>
        </w:tc>
        <w:tc>
          <w:tcPr>
            <w:tcW w:w="3260" w:type="dxa"/>
            <w:noWrap/>
          </w:tcPr>
          <w:p w14:paraId="35B2B2AB" w14:textId="44C7B06A" w:rsidR="00526F43" w:rsidRPr="00665FBB" w:rsidRDefault="002B5705" w:rsidP="000B765E">
            <w:pPr>
              <w:jc w:val="left"/>
              <w:cnfStyle w:val="000000100000" w:firstRow="0" w:lastRow="0" w:firstColumn="0" w:lastColumn="0" w:oddVBand="0" w:evenVBand="0" w:oddHBand="1" w:evenHBand="0" w:firstRowFirstColumn="0" w:firstRowLastColumn="0" w:lastRowFirstColumn="0" w:lastRowLastColumn="0"/>
              <w:rPr>
                <w:rFonts w:eastAsia="Times New Roman"/>
                <w:color w:val="000000"/>
                <w:lang w:eastAsia="nl-BE"/>
              </w:rPr>
            </w:pPr>
            <w:r>
              <w:rPr>
                <w:rFonts w:eastAsia="Times New Roman"/>
                <w:color w:val="000000"/>
                <w:lang w:eastAsia="nl-BE"/>
              </w:rPr>
              <w:t>Dotterbloemgrasland</w:t>
            </w:r>
          </w:p>
        </w:tc>
        <w:tc>
          <w:tcPr>
            <w:tcW w:w="1243" w:type="dxa"/>
            <w:noWrap/>
          </w:tcPr>
          <w:p w14:paraId="237D1534" w14:textId="3733799E" w:rsidR="00526F43" w:rsidRPr="00665FBB" w:rsidRDefault="002B5705" w:rsidP="000B765E">
            <w:pPr>
              <w:jc w:val="left"/>
              <w:cnfStyle w:val="000000100000" w:firstRow="0" w:lastRow="0" w:firstColumn="0" w:lastColumn="0" w:oddVBand="0" w:evenVBand="0" w:oddHBand="1" w:evenHBand="0" w:firstRowFirstColumn="0" w:firstRowLastColumn="0" w:lastRowFirstColumn="0" w:lastRowLastColumn="0"/>
              <w:rPr>
                <w:rFonts w:eastAsia="Times New Roman"/>
                <w:color w:val="000000"/>
                <w:lang w:eastAsia="nl-BE"/>
              </w:rPr>
            </w:pPr>
            <w:r>
              <w:rPr>
                <w:rFonts w:eastAsia="Times New Roman"/>
                <w:color w:val="000000"/>
                <w:lang w:eastAsia="nl-BE"/>
              </w:rPr>
              <w:t>0,62</w:t>
            </w:r>
          </w:p>
        </w:tc>
        <w:tc>
          <w:tcPr>
            <w:tcW w:w="1079" w:type="dxa"/>
            <w:noWrap/>
          </w:tcPr>
          <w:p w14:paraId="10A31F85" w14:textId="4CCD642F" w:rsidR="00526F43" w:rsidRPr="00665FBB" w:rsidRDefault="002B5705" w:rsidP="000B765E">
            <w:pPr>
              <w:jc w:val="left"/>
              <w:cnfStyle w:val="000000100000" w:firstRow="0" w:lastRow="0" w:firstColumn="0" w:lastColumn="0" w:oddVBand="0" w:evenVBand="0" w:oddHBand="1" w:evenHBand="0" w:firstRowFirstColumn="0" w:firstRowLastColumn="0" w:lastRowFirstColumn="0" w:lastRowLastColumn="0"/>
              <w:rPr>
                <w:rFonts w:eastAsia="Times New Roman"/>
                <w:color w:val="000000"/>
                <w:lang w:eastAsia="nl-BE"/>
              </w:rPr>
            </w:pPr>
            <w:r>
              <w:rPr>
                <w:rFonts w:eastAsia="Times New Roman"/>
                <w:color w:val="000000"/>
                <w:lang w:eastAsia="nl-BE"/>
              </w:rPr>
              <w:t>1</w:t>
            </w:r>
          </w:p>
        </w:tc>
        <w:tc>
          <w:tcPr>
            <w:tcW w:w="1293" w:type="dxa"/>
            <w:noWrap/>
          </w:tcPr>
          <w:p w14:paraId="5CFCEA8F" w14:textId="61CB1262" w:rsidR="00526F43" w:rsidRPr="00665FBB" w:rsidRDefault="002B5705" w:rsidP="000B765E">
            <w:pPr>
              <w:jc w:val="left"/>
              <w:cnfStyle w:val="000000100000" w:firstRow="0" w:lastRow="0" w:firstColumn="0" w:lastColumn="0" w:oddVBand="0" w:evenVBand="0" w:oddHBand="1" w:evenHBand="0" w:firstRowFirstColumn="0" w:firstRowLastColumn="0" w:lastRowFirstColumn="0" w:lastRowLastColumn="0"/>
              <w:rPr>
                <w:rFonts w:eastAsia="Times New Roman"/>
                <w:color w:val="000000"/>
                <w:lang w:eastAsia="nl-BE"/>
              </w:rPr>
            </w:pPr>
            <w:r>
              <w:rPr>
                <w:rFonts w:eastAsia="Times New Roman"/>
                <w:color w:val="000000"/>
                <w:lang w:eastAsia="nl-BE"/>
              </w:rPr>
              <w:t>20x20m</w:t>
            </w:r>
          </w:p>
        </w:tc>
        <w:tc>
          <w:tcPr>
            <w:tcW w:w="1421" w:type="dxa"/>
            <w:noWrap/>
          </w:tcPr>
          <w:p w14:paraId="6DBF6775" w14:textId="1DC87B3D" w:rsidR="00526F43" w:rsidRPr="00665FBB" w:rsidRDefault="00852528" w:rsidP="000B765E">
            <w:pPr>
              <w:jc w:val="left"/>
              <w:cnfStyle w:val="000000100000" w:firstRow="0" w:lastRow="0" w:firstColumn="0" w:lastColumn="0" w:oddVBand="0" w:evenVBand="0" w:oddHBand="1" w:evenHBand="0" w:firstRowFirstColumn="0" w:firstRowLastColumn="0" w:lastRowFirstColumn="0" w:lastRowLastColumn="0"/>
              <w:rPr>
                <w:rFonts w:eastAsia="Times New Roman"/>
                <w:color w:val="000000"/>
                <w:lang w:eastAsia="nl-BE"/>
              </w:rPr>
            </w:pPr>
            <w:r>
              <w:rPr>
                <w:rFonts w:eastAsia="Times New Roman"/>
                <w:color w:val="000000"/>
                <w:lang w:eastAsia="nl-BE"/>
              </w:rPr>
              <w:t>14b</w:t>
            </w:r>
          </w:p>
        </w:tc>
      </w:tr>
    </w:tbl>
    <w:p w14:paraId="558BDA40" w14:textId="32A8B396" w:rsidR="00526F43" w:rsidRDefault="00526F43" w:rsidP="00526F43">
      <w:pPr>
        <w:pStyle w:val="Kop2"/>
      </w:pPr>
      <w:bookmarkStart w:id="7" w:name="_Toc161824612"/>
      <w:r>
        <w:t>Opvolgen waterpeilen</w:t>
      </w:r>
      <w:bookmarkEnd w:id="7"/>
    </w:p>
    <w:p w14:paraId="3A18D7EE" w14:textId="2C27308E" w:rsidR="00526F43" w:rsidRDefault="00526F43" w:rsidP="00526F43">
      <w:r>
        <w:t xml:space="preserve">In </w:t>
      </w:r>
      <w:r w:rsidR="00B67627">
        <w:t>het</w:t>
      </w:r>
      <w:r>
        <w:t xml:space="preserve"> provinciedomein Kessel-Lo </w:t>
      </w:r>
      <w:r w:rsidR="00B67627">
        <w:t>zal ter hoogte van het Lovenarenbroek op 1 locatie een peilbuis geplaatst worden, zodoende de dottergraslanden (rbbhc) wat beter abiotisch onderzocht kunnen worden</w:t>
      </w:r>
      <w:r w:rsidR="0050069F">
        <w:t xml:space="preserve">. </w:t>
      </w:r>
    </w:p>
    <w:p w14:paraId="3DA81C89" w14:textId="7A187160" w:rsidR="00E206B8" w:rsidRDefault="00E206B8" w:rsidP="00E206B8">
      <w:pPr>
        <w:pStyle w:val="Kop2"/>
      </w:pPr>
      <w:bookmarkStart w:id="8" w:name="_Toc161824613"/>
      <w:r>
        <w:t>Opvolgen van beheermaatregelen</w:t>
      </w:r>
      <w:bookmarkEnd w:id="8"/>
    </w:p>
    <w:p w14:paraId="21F78C83" w14:textId="04784683" w:rsidR="00E206B8" w:rsidRDefault="00E206B8" w:rsidP="00E206B8">
      <w:r>
        <w:t>Monitoring van beheermaatregelen is belangrijk om de resultaten van het gevoerde beheer op de ontwikkeling van de tot doel gestelde vegetaties te kunnen evalueren. Uit de evaluatie kan het gevoerde beheer voortgezet, dan wel bijgestuurd worden.</w:t>
      </w:r>
    </w:p>
    <w:p w14:paraId="3A0DDB23" w14:textId="30D65123" w:rsidR="00E206B8" w:rsidRDefault="00E206B8" w:rsidP="00E206B8">
      <w:r>
        <w:t>In het kader van de basismonitoring zullen alle beheermaatregelen opgenomen in de beheertabel jaarlijks geregistreerd worden.</w:t>
      </w:r>
    </w:p>
    <w:p w14:paraId="46518796" w14:textId="7B3E626B" w:rsidR="002B5705" w:rsidRPr="002B5705" w:rsidRDefault="002B5705" w:rsidP="002B5705">
      <w:pPr>
        <w:pStyle w:val="Bijschrift"/>
        <w:keepNext/>
        <w:rPr>
          <w:b/>
          <w:bCs/>
          <w:color w:val="018251"/>
        </w:rPr>
      </w:pPr>
      <w:r w:rsidRPr="002B5705">
        <w:rPr>
          <w:b/>
          <w:bCs/>
          <w:color w:val="018251"/>
        </w:rPr>
        <w:lastRenderedPageBreak/>
        <w:t xml:space="preserve">Tabel </w:t>
      </w:r>
      <w:r w:rsidRPr="002B5705">
        <w:rPr>
          <w:b/>
          <w:bCs/>
          <w:color w:val="018251"/>
        </w:rPr>
        <w:fldChar w:fldCharType="begin"/>
      </w:r>
      <w:r w:rsidRPr="002B5705">
        <w:rPr>
          <w:b/>
          <w:bCs/>
          <w:color w:val="018251"/>
        </w:rPr>
        <w:instrText xml:space="preserve"> SEQ Tabel \* ARABIC </w:instrText>
      </w:r>
      <w:r w:rsidRPr="002B5705">
        <w:rPr>
          <w:b/>
          <w:bCs/>
          <w:color w:val="018251"/>
        </w:rPr>
        <w:fldChar w:fldCharType="separate"/>
      </w:r>
      <w:r w:rsidRPr="002B5705">
        <w:rPr>
          <w:b/>
          <w:bCs/>
          <w:noProof/>
          <w:color w:val="018251"/>
        </w:rPr>
        <w:t>3</w:t>
      </w:r>
      <w:r w:rsidRPr="002B5705">
        <w:rPr>
          <w:b/>
          <w:bCs/>
          <w:color w:val="018251"/>
        </w:rPr>
        <w:fldChar w:fldCharType="end"/>
      </w:r>
      <w:r w:rsidRPr="002B5705">
        <w:rPr>
          <w:b/>
          <w:bCs/>
          <w:color w:val="018251"/>
        </w:rPr>
        <w:t>. Overzicht van de opvolging van beheermaatregelen.</w:t>
      </w:r>
    </w:p>
    <w:tbl>
      <w:tblPr>
        <w:tblStyle w:val="Mieco2"/>
        <w:tblW w:w="0" w:type="auto"/>
        <w:tblLook w:val="04A0" w:firstRow="1" w:lastRow="0" w:firstColumn="1" w:lastColumn="0" w:noHBand="0" w:noVBand="1"/>
      </w:tblPr>
      <w:tblGrid>
        <w:gridCol w:w="2264"/>
        <w:gridCol w:w="2284"/>
        <w:gridCol w:w="2263"/>
        <w:gridCol w:w="2261"/>
      </w:tblGrid>
      <w:tr w:rsidR="00D51605" w14:paraId="10597DD5" w14:textId="77777777" w:rsidTr="002B5705">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2264" w:type="dxa"/>
            <w:shd w:val="clear" w:color="auto" w:fill="018251"/>
          </w:tcPr>
          <w:p w14:paraId="33BBE9D7" w14:textId="77777777" w:rsidR="00E206B8" w:rsidRPr="002B5705" w:rsidRDefault="00E206B8" w:rsidP="000B765E">
            <w:r w:rsidRPr="002B5705">
              <w:t>Beheermaatregel</w:t>
            </w:r>
          </w:p>
        </w:tc>
        <w:tc>
          <w:tcPr>
            <w:tcW w:w="2284" w:type="dxa"/>
            <w:shd w:val="clear" w:color="auto" w:fill="018251"/>
          </w:tcPr>
          <w:p w14:paraId="4B069933" w14:textId="77777777" w:rsidR="00E206B8" w:rsidRDefault="00E206B8" w:rsidP="000B765E">
            <w:pPr>
              <w:cnfStyle w:val="100000000000" w:firstRow="1" w:lastRow="0" w:firstColumn="0" w:lastColumn="0" w:oddVBand="0" w:evenVBand="0" w:oddHBand="0" w:evenHBand="0" w:firstRowFirstColumn="0" w:firstRowLastColumn="0" w:lastRowFirstColumn="0" w:lastRowLastColumn="0"/>
            </w:pPr>
            <w:r>
              <w:t>Actie</w:t>
            </w:r>
          </w:p>
        </w:tc>
        <w:tc>
          <w:tcPr>
            <w:tcW w:w="2263" w:type="dxa"/>
            <w:shd w:val="clear" w:color="auto" w:fill="018251"/>
          </w:tcPr>
          <w:p w14:paraId="573006ED" w14:textId="77777777" w:rsidR="00E206B8" w:rsidRDefault="00E206B8" w:rsidP="000B765E">
            <w:pPr>
              <w:cnfStyle w:val="100000000000" w:firstRow="1" w:lastRow="0" w:firstColumn="0" w:lastColumn="0" w:oddVBand="0" w:evenVBand="0" w:oddHBand="0" w:evenHBand="0" w:firstRowFirstColumn="0" w:firstRowLastColumn="0" w:lastRowFirstColumn="0" w:lastRowLastColumn="0"/>
            </w:pPr>
            <w:r>
              <w:t>Aanpassing beheermaatregel</w:t>
            </w:r>
          </w:p>
        </w:tc>
        <w:tc>
          <w:tcPr>
            <w:tcW w:w="2261" w:type="dxa"/>
            <w:shd w:val="clear" w:color="auto" w:fill="018251"/>
          </w:tcPr>
          <w:p w14:paraId="6886A449" w14:textId="77777777" w:rsidR="00E206B8" w:rsidRDefault="00E206B8" w:rsidP="000B765E">
            <w:pPr>
              <w:cnfStyle w:val="100000000000" w:firstRow="1" w:lastRow="0" w:firstColumn="0" w:lastColumn="0" w:oddVBand="0" w:evenVBand="0" w:oddHBand="0" w:evenHBand="0" w:firstRowFirstColumn="0" w:firstRowLastColumn="0" w:lastRowFirstColumn="0" w:lastRowLastColumn="0"/>
            </w:pPr>
            <w:r>
              <w:t>Timing</w:t>
            </w:r>
          </w:p>
        </w:tc>
      </w:tr>
      <w:tr w:rsidR="002B5705" w14:paraId="67B1A4F4" w14:textId="77777777" w:rsidTr="002B57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4" w:type="dxa"/>
            <w:shd w:val="clear" w:color="auto" w:fill="018251"/>
          </w:tcPr>
          <w:p w14:paraId="543D0AC7" w14:textId="72892D4A" w:rsidR="00E206B8" w:rsidRPr="002B5705" w:rsidRDefault="00E206B8" w:rsidP="000B765E">
            <w:pPr>
              <w:jc w:val="left"/>
              <w:rPr>
                <w:color w:val="FFFFFF" w:themeColor="background1"/>
              </w:rPr>
            </w:pPr>
            <w:r w:rsidRPr="002B5705">
              <w:rPr>
                <w:color w:val="FFFFFF" w:themeColor="background1"/>
              </w:rPr>
              <w:t>Bestrijding exoten</w:t>
            </w:r>
          </w:p>
        </w:tc>
        <w:tc>
          <w:tcPr>
            <w:tcW w:w="2284" w:type="dxa"/>
          </w:tcPr>
          <w:p w14:paraId="44D34930" w14:textId="77777777" w:rsidR="00E206B8" w:rsidRDefault="00E206B8" w:rsidP="000B765E">
            <w:pPr>
              <w:cnfStyle w:val="000000100000" w:firstRow="0" w:lastRow="0" w:firstColumn="0" w:lastColumn="0" w:oddVBand="0" w:evenVBand="0" w:oddHBand="1" w:evenHBand="0" w:firstRowFirstColumn="0" w:firstRowLastColumn="0" w:lastRowFirstColumn="0" w:lastRowLastColumn="0"/>
            </w:pPr>
            <w:r w:rsidRPr="007E0830">
              <w:t>Gecentraliseerd bijhouden van waarnemingen van exoten. Jaarlijkse controle van gekende locaties.</w:t>
            </w:r>
          </w:p>
        </w:tc>
        <w:tc>
          <w:tcPr>
            <w:tcW w:w="2263" w:type="dxa"/>
          </w:tcPr>
          <w:p w14:paraId="78AB888E" w14:textId="77777777" w:rsidR="00E206B8" w:rsidRDefault="00E206B8" w:rsidP="000B765E">
            <w:pPr>
              <w:cnfStyle w:val="000000100000" w:firstRow="0" w:lastRow="0" w:firstColumn="0" w:lastColumn="0" w:oddVBand="0" w:evenVBand="0" w:oddHBand="1" w:evenHBand="0" w:firstRowFirstColumn="0" w:firstRowLastColumn="0" w:lastRowFirstColumn="0" w:lastRowLastColumn="0"/>
            </w:pPr>
            <w:r w:rsidRPr="007E0830">
              <w:t>Gedogen of bestrijden van de soort. Indien reeds bestreden: evaluatie van het effect.</w:t>
            </w:r>
          </w:p>
        </w:tc>
        <w:tc>
          <w:tcPr>
            <w:tcW w:w="2261" w:type="dxa"/>
          </w:tcPr>
          <w:p w14:paraId="67A2B2C9" w14:textId="77777777" w:rsidR="00E206B8" w:rsidRDefault="00E206B8" w:rsidP="000B765E">
            <w:pPr>
              <w:cnfStyle w:val="000000100000" w:firstRow="0" w:lastRow="0" w:firstColumn="0" w:lastColumn="0" w:oddVBand="0" w:evenVBand="0" w:oddHBand="1" w:evenHBand="0" w:firstRowFirstColumn="0" w:firstRowLastColumn="0" w:lastRowFirstColumn="0" w:lastRowLastColumn="0"/>
            </w:pPr>
            <w:r>
              <w:t>Continu</w:t>
            </w:r>
          </w:p>
        </w:tc>
      </w:tr>
      <w:tr w:rsidR="00E206B8" w14:paraId="00412906" w14:textId="77777777" w:rsidTr="002B570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4" w:type="dxa"/>
            <w:shd w:val="clear" w:color="auto" w:fill="018251"/>
          </w:tcPr>
          <w:p w14:paraId="55E060F9" w14:textId="07DA08FF" w:rsidR="00E206B8" w:rsidRPr="002B5705" w:rsidRDefault="00E206B8" w:rsidP="00E206B8">
            <w:pPr>
              <w:jc w:val="left"/>
              <w:rPr>
                <w:color w:val="FFFFFF" w:themeColor="background1"/>
              </w:rPr>
            </w:pPr>
            <w:r w:rsidRPr="002B5705">
              <w:rPr>
                <w:color w:val="FFFFFF" w:themeColor="background1"/>
              </w:rPr>
              <w:t>2 x jaarlijks maaien (hooilandbeheer)</w:t>
            </w:r>
          </w:p>
        </w:tc>
        <w:tc>
          <w:tcPr>
            <w:tcW w:w="2284" w:type="dxa"/>
          </w:tcPr>
          <w:p w14:paraId="1BF50DF8" w14:textId="5297D841" w:rsidR="00E206B8" w:rsidRPr="007E0830" w:rsidRDefault="00E206B8" w:rsidP="00E206B8">
            <w:pPr>
              <w:cnfStyle w:val="000000010000" w:firstRow="0" w:lastRow="0" w:firstColumn="0" w:lastColumn="0" w:oddVBand="0" w:evenVBand="0" w:oddHBand="0" w:evenHBand="1" w:firstRowFirstColumn="0" w:firstRowLastColumn="0" w:lastRowFirstColumn="0" w:lastRowLastColumn="0"/>
            </w:pPr>
            <w:r>
              <w:t>E</w:t>
            </w:r>
            <w:r w:rsidRPr="005E7010">
              <w:t>valuatie maaitijdstip</w:t>
            </w:r>
          </w:p>
        </w:tc>
        <w:tc>
          <w:tcPr>
            <w:tcW w:w="2263" w:type="dxa"/>
          </w:tcPr>
          <w:p w14:paraId="2325B0F2" w14:textId="2650299B" w:rsidR="00E206B8" w:rsidRPr="007E0830" w:rsidRDefault="00E206B8" w:rsidP="00E206B8">
            <w:pPr>
              <w:cnfStyle w:val="000000010000" w:firstRow="0" w:lastRow="0" w:firstColumn="0" w:lastColumn="0" w:oddVBand="0" w:evenVBand="0" w:oddHBand="0" w:evenHBand="1" w:firstRowFirstColumn="0" w:firstRowLastColumn="0" w:lastRowFirstColumn="0" w:lastRowLastColumn="0"/>
            </w:pPr>
            <w:r>
              <w:t>B</w:t>
            </w:r>
            <w:r w:rsidRPr="005E7010">
              <w:t>ij verschraling kan later gemaaid worden, bij optredende verruiging vroeger</w:t>
            </w:r>
            <w:r>
              <w:t>.</w:t>
            </w:r>
          </w:p>
        </w:tc>
        <w:tc>
          <w:tcPr>
            <w:tcW w:w="2261" w:type="dxa"/>
          </w:tcPr>
          <w:p w14:paraId="7802032F" w14:textId="6C58D9AD" w:rsidR="00E206B8" w:rsidRDefault="00E206B8" w:rsidP="00E206B8">
            <w:pPr>
              <w:cnfStyle w:val="000000010000" w:firstRow="0" w:lastRow="0" w:firstColumn="0" w:lastColumn="0" w:oddVBand="0" w:evenVBand="0" w:oddHBand="0" w:evenHBand="1" w:firstRowFirstColumn="0" w:firstRowLastColumn="0" w:lastRowFirstColumn="0" w:lastRowLastColumn="0"/>
            </w:pPr>
            <w:r>
              <w:t>3-jaarlijks</w:t>
            </w:r>
          </w:p>
        </w:tc>
      </w:tr>
      <w:tr w:rsidR="00E206B8" w14:paraId="42AC4F0C" w14:textId="77777777" w:rsidTr="002B57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4" w:type="dxa"/>
            <w:shd w:val="clear" w:color="auto" w:fill="018251"/>
          </w:tcPr>
          <w:p w14:paraId="7FE3778A" w14:textId="3CEFF4E9" w:rsidR="00E206B8" w:rsidRPr="002B5705" w:rsidRDefault="00E206B8" w:rsidP="00E206B8">
            <w:pPr>
              <w:jc w:val="left"/>
              <w:rPr>
                <w:color w:val="FFFFFF" w:themeColor="background1"/>
              </w:rPr>
            </w:pPr>
            <w:r w:rsidRPr="002B5705">
              <w:rPr>
                <w:color w:val="FFFFFF" w:themeColor="background1"/>
              </w:rPr>
              <w:t>Poelenbeheer</w:t>
            </w:r>
          </w:p>
        </w:tc>
        <w:tc>
          <w:tcPr>
            <w:tcW w:w="2284" w:type="dxa"/>
          </w:tcPr>
          <w:p w14:paraId="546DD5B4" w14:textId="1F208D40" w:rsidR="00E206B8" w:rsidRDefault="00E206B8" w:rsidP="00E206B8">
            <w:pPr>
              <w:cnfStyle w:val="000000100000" w:firstRow="0" w:lastRow="0" w:firstColumn="0" w:lastColumn="0" w:oddVBand="0" w:evenVBand="0" w:oddHBand="1" w:evenHBand="0" w:firstRowFirstColumn="0" w:firstRowLastColumn="0" w:lastRowFirstColumn="0" w:lastRowLastColumn="0"/>
            </w:pPr>
            <w:r>
              <w:t>Aanwezigheid slib, vis, bedekking waterplanten of beschaduwing te hoog</w:t>
            </w:r>
          </w:p>
        </w:tc>
        <w:tc>
          <w:tcPr>
            <w:tcW w:w="2263" w:type="dxa"/>
          </w:tcPr>
          <w:p w14:paraId="14AC3BE0" w14:textId="1B562EAA" w:rsidR="00E206B8" w:rsidRDefault="00E206B8" w:rsidP="00E206B8">
            <w:pPr>
              <w:cnfStyle w:val="000000100000" w:firstRow="0" w:lastRow="0" w:firstColumn="0" w:lastColumn="0" w:oddVBand="0" w:evenVBand="0" w:oddHBand="1" w:evenHBand="0" w:firstRowFirstColumn="0" w:firstRowLastColumn="0" w:lastRowFirstColumn="0" w:lastRowLastColumn="0"/>
            </w:pPr>
            <w:r>
              <w:t>Aanpassen kap-/maai-/ruimingsbeheer in en rond poelen, drooglegging en afvissing poel</w:t>
            </w:r>
          </w:p>
        </w:tc>
        <w:tc>
          <w:tcPr>
            <w:tcW w:w="2261" w:type="dxa"/>
          </w:tcPr>
          <w:p w14:paraId="2E81BFEA" w14:textId="5448F73D" w:rsidR="00E206B8" w:rsidRDefault="00E206B8" w:rsidP="00E206B8">
            <w:pPr>
              <w:cnfStyle w:val="000000100000" w:firstRow="0" w:lastRow="0" w:firstColumn="0" w:lastColumn="0" w:oddVBand="0" w:evenVBand="0" w:oddHBand="1" w:evenHBand="0" w:firstRowFirstColumn="0" w:firstRowLastColumn="0" w:lastRowFirstColumn="0" w:lastRowLastColumn="0"/>
            </w:pPr>
            <w:r>
              <w:t>6-jaarlijks</w:t>
            </w:r>
          </w:p>
        </w:tc>
      </w:tr>
      <w:tr w:rsidR="00E206B8" w14:paraId="3058DA47" w14:textId="77777777" w:rsidTr="002B5705">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4" w:type="dxa"/>
            <w:shd w:val="clear" w:color="auto" w:fill="018251"/>
          </w:tcPr>
          <w:p w14:paraId="41A56F0B" w14:textId="0A1189CB" w:rsidR="00E206B8" w:rsidRPr="002B5705" w:rsidRDefault="00E206B8" w:rsidP="00E206B8">
            <w:pPr>
              <w:jc w:val="left"/>
              <w:rPr>
                <w:color w:val="FFFFFF" w:themeColor="background1"/>
              </w:rPr>
            </w:pPr>
            <w:r w:rsidRPr="002B5705">
              <w:rPr>
                <w:color w:val="FFFFFF" w:themeColor="background1"/>
              </w:rPr>
              <w:t>Slibruiming en afvissing open water</w:t>
            </w:r>
          </w:p>
        </w:tc>
        <w:tc>
          <w:tcPr>
            <w:tcW w:w="2284" w:type="dxa"/>
          </w:tcPr>
          <w:p w14:paraId="02A1CA86" w14:textId="3FED8F61" w:rsidR="00E206B8" w:rsidRDefault="00E206B8" w:rsidP="00E206B8">
            <w:pPr>
              <w:cnfStyle w:val="000000010000" w:firstRow="0" w:lastRow="0" w:firstColumn="0" w:lastColumn="0" w:oddVBand="0" w:evenVBand="0" w:oddHBand="0" w:evenHBand="1" w:firstRowFirstColumn="0" w:firstRowLastColumn="0" w:lastRowFirstColumn="0" w:lastRowLastColumn="0"/>
            </w:pPr>
            <w:r>
              <w:t>Evaluatie ontwikkeling drijvende water- en oevervegetatie/evaluatie blauwalgproblematiek</w:t>
            </w:r>
          </w:p>
        </w:tc>
        <w:tc>
          <w:tcPr>
            <w:tcW w:w="2263" w:type="dxa"/>
          </w:tcPr>
          <w:p w14:paraId="13E31BC6" w14:textId="16786013" w:rsidR="00E206B8" w:rsidRDefault="00E206B8" w:rsidP="00E206B8">
            <w:pPr>
              <w:cnfStyle w:val="000000010000" w:firstRow="0" w:lastRow="0" w:firstColumn="0" w:lastColumn="0" w:oddVBand="0" w:evenVBand="0" w:oddHBand="0" w:evenHBand="1" w:firstRowFirstColumn="0" w:firstRowLastColumn="0" w:lastRowFirstColumn="0" w:lastRowLastColumn="0"/>
            </w:pPr>
            <w:r>
              <w:t>Extra inzetten op bestrijding exoten/inzetten op kapbeheer rond open water</w:t>
            </w:r>
          </w:p>
        </w:tc>
        <w:tc>
          <w:tcPr>
            <w:tcW w:w="2261" w:type="dxa"/>
          </w:tcPr>
          <w:p w14:paraId="0AAD2B0A" w14:textId="230A7C0A" w:rsidR="00E206B8" w:rsidRDefault="00E206B8" w:rsidP="00E206B8">
            <w:pPr>
              <w:cnfStyle w:val="000000010000" w:firstRow="0" w:lastRow="0" w:firstColumn="0" w:lastColumn="0" w:oddVBand="0" w:evenVBand="0" w:oddHBand="0" w:evenHBand="1" w:firstRowFirstColumn="0" w:firstRowLastColumn="0" w:lastRowFirstColumn="0" w:lastRowLastColumn="0"/>
            </w:pPr>
            <w:r>
              <w:t>Jaarlijks</w:t>
            </w:r>
          </w:p>
        </w:tc>
      </w:tr>
      <w:tr w:rsidR="00D51605" w14:paraId="7AB7100A" w14:textId="77777777" w:rsidTr="002B57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4" w:type="dxa"/>
            <w:shd w:val="clear" w:color="auto" w:fill="018251"/>
          </w:tcPr>
          <w:p w14:paraId="6FBB2B32" w14:textId="6076DA1E" w:rsidR="00D51605" w:rsidRPr="002B5705" w:rsidRDefault="00D51605" w:rsidP="00D51605">
            <w:pPr>
              <w:jc w:val="left"/>
              <w:rPr>
                <w:color w:val="FFFFFF" w:themeColor="background1"/>
              </w:rPr>
            </w:pPr>
            <w:r w:rsidRPr="002B5705">
              <w:rPr>
                <w:rFonts w:cstheme="minorBidi"/>
                <w:color w:val="FFFFFF" w:themeColor="background1"/>
              </w:rPr>
              <w:t>Onder controle houden beveractiviteit</w:t>
            </w:r>
          </w:p>
        </w:tc>
        <w:tc>
          <w:tcPr>
            <w:tcW w:w="2284" w:type="dxa"/>
          </w:tcPr>
          <w:p w14:paraId="7A74FF04" w14:textId="4A9A935B" w:rsidR="00D51605" w:rsidRDefault="00D51605" w:rsidP="00D51605">
            <w:pPr>
              <w:cnfStyle w:val="000000100000" w:firstRow="0" w:lastRow="0" w:firstColumn="0" w:lastColumn="0" w:oddVBand="0" w:evenVBand="0" w:oddHBand="1" w:evenHBand="0" w:firstRowFirstColumn="0" w:firstRowLastColumn="0" w:lastRowFirstColumn="0" w:lastRowLastColumn="0"/>
            </w:pPr>
            <w:r>
              <w:rPr>
                <w:rFonts w:cstheme="minorBidi"/>
              </w:rPr>
              <w:t>Evaluatie van de vernatting als gevolg van beveractiviteiten.</w:t>
            </w:r>
          </w:p>
        </w:tc>
        <w:tc>
          <w:tcPr>
            <w:tcW w:w="2263" w:type="dxa"/>
          </w:tcPr>
          <w:p w14:paraId="75684558" w14:textId="605661B2" w:rsidR="00D51605" w:rsidRDefault="00D51605" w:rsidP="00D51605">
            <w:pPr>
              <w:cnfStyle w:val="000000100000" w:firstRow="0" w:lastRow="0" w:firstColumn="0" w:lastColumn="0" w:oddVBand="0" w:evenVBand="0" w:oddHBand="1" w:evenHBand="0" w:firstRowFirstColumn="0" w:firstRowLastColumn="0" w:lastRowFirstColumn="0" w:lastRowLastColumn="0"/>
            </w:pPr>
            <w:r>
              <w:rPr>
                <w:rFonts w:cstheme="minorBidi"/>
              </w:rPr>
              <w:t>Beheer dammen wanneer waardevolle vegetatieve delen een negatief effect dreigen te ondervinden of een probleem rond veiligheid ontstaat</w:t>
            </w:r>
          </w:p>
        </w:tc>
        <w:tc>
          <w:tcPr>
            <w:tcW w:w="2261" w:type="dxa"/>
          </w:tcPr>
          <w:p w14:paraId="3C393BC7" w14:textId="3F3D95B2" w:rsidR="00D51605" w:rsidRDefault="00D51605" w:rsidP="00D51605">
            <w:pPr>
              <w:cnfStyle w:val="000000100000" w:firstRow="0" w:lastRow="0" w:firstColumn="0" w:lastColumn="0" w:oddVBand="0" w:evenVBand="0" w:oddHBand="1" w:evenHBand="0" w:firstRowFirstColumn="0" w:firstRowLastColumn="0" w:lastRowFirstColumn="0" w:lastRowLastColumn="0"/>
            </w:pPr>
            <w:r>
              <w:rPr>
                <w:rFonts w:cstheme="minorBidi"/>
              </w:rPr>
              <w:t>Jaarlijks</w:t>
            </w:r>
          </w:p>
        </w:tc>
      </w:tr>
    </w:tbl>
    <w:p w14:paraId="4921E503" w14:textId="77777777" w:rsidR="00E206B8" w:rsidRPr="00E206B8" w:rsidRDefault="00E206B8" w:rsidP="00E206B8"/>
    <w:p w14:paraId="7E508751" w14:textId="384EC61F" w:rsidR="000D15C6" w:rsidRDefault="000D15C6" w:rsidP="00F372C6"/>
    <w:sectPr w:rsidR="000D15C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CBBC358" w14:textId="77777777" w:rsidR="008D3510" w:rsidRDefault="008D3510" w:rsidP="004F0407">
      <w:pPr>
        <w:spacing w:after="0" w:line="240" w:lineRule="auto"/>
      </w:pPr>
      <w:r>
        <w:separator/>
      </w:r>
    </w:p>
  </w:endnote>
  <w:endnote w:type="continuationSeparator" w:id="0">
    <w:p w14:paraId="0B8B4030" w14:textId="77777777" w:rsidR="008D3510" w:rsidRDefault="008D3510" w:rsidP="004F04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altName w:val="Segoe UI"/>
    <w:panose1 w:val="020B0502040204020203"/>
    <w:charset w:val="00"/>
    <w:family w:val="swiss"/>
    <w:pitch w:val="variable"/>
    <w:sig w:usb0="E4002EFF" w:usb1="C000E47F" w:usb2="00000009" w:usb3="00000000" w:csb0="000001FF" w:csb1="00000000"/>
  </w:font>
  <w:font w:name="Franklin Gothic Medium">
    <w:panose1 w:val="020B06030201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3B35168" w14:textId="77777777" w:rsidR="008D3510" w:rsidRDefault="008D3510" w:rsidP="004F0407">
      <w:pPr>
        <w:spacing w:after="0" w:line="240" w:lineRule="auto"/>
      </w:pPr>
      <w:r>
        <w:separator/>
      </w:r>
    </w:p>
  </w:footnote>
  <w:footnote w:type="continuationSeparator" w:id="0">
    <w:p w14:paraId="5992AE97" w14:textId="77777777" w:rsidR="008D3510" w:rsidRDefault="008D3510" w:rsidP="004F040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82775B"/>
    <w:multiLevelType w:val="multilevel"/>
    <w:tmpl w:val="825ECFEA"/>
    <w:lvl w:ilvl="0">
      <w:start w:val="1"/>
      <w:numFmt w:val="decimal"/>
      <w:pStyle w:val="Kop1"/>
      <w:lvlText w:val="%1"/>
      <w:lvlJc w:val="left"/>
      <w:pPr>
        <w:ind w:left="432" w:hanging="432"/>
      </w:pPr>
    </w:lvl>
    <w:lvl w:ilvl="1">
      <w:start w:val="1"/>
      <w:numFmt w:val="decimal"/>
      <w:pStyle w:val="Kop2"/>
      <w:lvlText w:val="%1.%2"/>
      <w:lvlJc w:val="left"/>
      <w:pPr>
        <w:ind w:left="576"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rPr>
        <w:color w:val="018251"/>
      </w:r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num w:numId="1" w16cid:durableId="946162474">
    <w:abstractNumId w:val="0"/>
  </w:num>
  <w:num w:numId="2" w16cid:durableId="1366832049">
    <w:abstractNumId w:val="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5AB6"/>
    <w:rsid w:val="00000B2A"/>
    <w:rsid w:val="000150D5"/>
    <w:rsid w:val="00015F45"/>
    <w:rsid w:val="0001608C"/>
    <w:rsid w:val="00016D24"/>
    <w:rsid w:val="0001728E"/>
    <w:rsid w:val="00025819"/>
    <w:rsid w:val="00027B46"/>
    <w:rsid w:val="00052DA3"/>
    <w:rsid w:val="000621C8"/>
    <w:rsid w:val="00065144"/>
    <w:rsid w:val="00090237"/>
    <w:rsid w:val="000A1144"/>
    <w:rsid w:val="000C107D"/>
    <w:rsid w:val="000C2AD9"/>
    <w:rsid w:val="000C5091"/>
    <w:rsid w:val="000D15C6"/>
    <w:rsid w:val="000D402E"/>
    <w:rsid w:val="000E141F"/>
    <w:rsid w:val="000E36B1"/>
    <w:rsid w:val="000F0BA4"/>
    <w:rsid w:val="000F4BA2"/>
    <w:rsid w:val="00101AC7"/>
    <w:rsid w:val="001074F7"/>
    <w:rsid w:val="00111197"/>
    <w:rsid w:val="0012169B"/>
    <w:rsid w:val="00130F04"/>
    <w:rsid w:val="001311B5"/>
    <w:rsid w:val="00141BA1"/>
    <w:rsid w:val="00156241"/>
    <w:rsid w:val="0016780A"/>
    <w:rsid w:val="00173D37"/>
    <w:rsid w:val="001856A8"/>
    <w:rsid w:val="0019450B"/>
    <w:rsid w:val="001A535D"/>
    <w:rsid w:val="001D4024"/>
    <w:rsid w:val="001D4F27"/>
    <w:rsid w:val="001E0A10"/>
    <w:rsid w:val="001E1496"/>
    <w:rsid w:val="001E1CEE"/>
    <w:rsid w:val="001E5AAB"/>
    <w:rsid w:val="00201E45"/>
    <w:rsid w:val="00217C1D"/>
    <w:rsid w:val="00224027"/>
    <w:rsid w:val="00231799"/>
    <w:rsid w:val="002478DB"/>
    <w:rsid w:val="002512B4"/>
    <w:rsid w:val="00251C83"/>
    <w:rsid w:val="00252EA6"/>
    <w:rsid w:val="002568B4"/>
    <w:rsid w:val="002668C3"/>
    <w:rsid w:val="0027160F"/>
    <w:rsid w:val="00273E6F"/>
    <w:rsid w:val="00295AB6"/>
    <w:rsid w:val="002A2E00"/>
    <w:rsid w:val="002A5110"/>
    <w:rsid w:val="002A6386"/>
    <w:rsid w:val="002B5705"/>
    <w:rsid w:val="002B583E"/>
    <w:rsid w:val="002D3270"/>
    <w:rsid w:val="002D3876"/>
    <w:rsid w:val="002D722B"/>
    <w:rsid w:val="002D731E"/>
    <w:rsid w:val="002D7E67"/>
    <w:rsid w:val="002F6682"/>
    <w:rsid w:val="003015EC"/>
    <w:rsid w:val="003235AB"/>
    <w:rsid w:val="00325DA7"/>
    <w:rsid w:val="00330627"/>
    <w:rsid w:val="00374F49"/>
    <w:rsid w:val="0038293D"/>
    <w:rsid w:val="00392C8C"/>
    <w:rsid w:val="003B4E96"/>
    <w:rsid w:val="003D4C71"/>
    <w:rsid w:val="003D6136"/>
    <w:rsid w:val="003E16CA"/>
    <w:rsid w:val="003E4D65"/>
    <w:rsid w:val="003F14E1"/>
    <w:rsid w:val="003F29F6"/>
    <w:rsid w:val="0041732D"/>
    <w:rsid w:val="004204CB"/>
    <w:rsid w:val="00426AED"/>
    <w:rsid w:val="0043292C"/>
    <w:rsid w:val="00433E02"/>
    <w:rsid w:val="004352EF"/>
    <w:rsid w:val="00436D8A"/>
    <w:rsid w:val="004430A7"/>
    <w:rsid w:val="00445216"/>
    <w:rsid w:val="00445373"/>
    <w:rsid w:val="004544A7"/>
    <w:rsid w:val="00457C6E"/>
    <w:rsid w:val="00461531"/>
    <w:rsid w:val="004671FA"/>
    <w:rsid w:val="004707C3"/>
    <w:rsid w:val="00491C1F"/>
    <w:rsid w:val="00495536"/>
    <w:rsid w:val="004B238A"/>
    <w:rsid w:val="004C707A"/>
    <w:rsid w:val="004D41DC"/>
    <w:rsid w:val="004D7D2D"/>
    <w:rsid w:val="004E21FB"/>
    <w:rsid w:val="004E6274"/>
    <w:rsid w:val="004F0407"/>
    <w:rsid w:val="004F2684"/>
    <w:rsid w:val="004F5374"/>
    <w:rsid w:val="004F79AC"/>
    <w:rsid w:val="0050069F"/>
    <w:rsid w:val="00513705"/>
    <w:rsid w:val="00516728"/>
    <w:rsid w:val="00521D13"/>
    <w:rsid w:val="00524774"/>
    <w:rsid w:val="00526F43"/>
    <w:rsid w:val="005279B2"/>
    <w:rsid w:val="005370B2"/>
    <w:rsid w:val="00542AFC"/>
    <w:rsid w:val="005475F7"/>
    <w:rsid w:val="005504EF"/>
    <w:rsid w:val="0055183F"/>
    <w:rsid w:val="00565A74"/>
    <w:rsid w:val="005744ED"/>
    <w:rsid w:val="00576F4E"/>
    <w:rsid w:val="00584895"/>
    <w:rsid w:val="00587286"/>
    <w:rsid w:val="00591782"/>
    <w:rsid w:val="00597D13"/>
    <w:rsid w:val="005B429C"/>
    <w:rsid w:val="005B5A48"/>
    <w:rsid w:val="005C5A88"/>
    <w:rsid w:val="005D61CA"/>
    <w:rsid w:val="005E68DA"/>
    <w:rsid w:val="005F1872"/>
    <w:rsid w:val="005F7612"/>
    <w:rsid w:val="005F7EB1"/>
    <w:rsid w:val="00611D02"/>
    <w:rsid w:val="006211C1"/>
    <w:rsid w:val="00625632"/>
    <w:rsid w:val="00640DC9"/>
    <w:rsid w:val="00641921"/>
    <w:rsid w:val="00643DE2"/>
    <w:rsid w:val="00650630"/>
    <w:rsid w:val="0065366E"/>
    <w:rsid w:val="00670F92"/>
    <w:rsid w:val="00695BC5"/>
    <w:rsid w:val="006A2563"/>
    <w:rsid w:val="006A3D01"/>
    <w:rsid w:val="006B15FC"/>
    <w:rsid w:val="006B29D5"/>
    <w:rsid w:val="006C208B"/>
    <w:rsid w:val="006C35AB"/>
    <w:rsid w:val="006D4A2B"/>
    <w:rsid w:val="006D5BCA"/>
    <w:rsid w:val="006D71AD"/>
    <w:rsid w:val="006E01ED"/>
    <w:rsid w:val="006E3296"/>
    <w:rsid w:val="007124AE"/>
    <w:rsid w:val="00730DBE"/>
    <w:rsid w:val="0073499F"/>
    <w:rsid w:val="00754DF0"/>
    <w:rsid w:val="00761407"/>
    <w:rsid w:val="0077186B"/>
    <w:rsid w:val="00774E84"/>
    <w:rsid w:val="00777AA1"/>
    <w:rsid w:val="00782E57"/>
    <w:rsid w:val="0078631D"/>
    <w:rsid w:val="007A401D"/>
    <w:rsid w:val="007A5F27"/>
    <w:rsid w:val="007A72B8"/>
    <w:rsid w:val="007C108D"/>
    <w:rsid w:val="007C326C"/>
    <w:rsid w:val="007C376E"/>
    <w:rsid w:val="007C42C9"/>
    <w:rsid w:val="007D30C5"/>
    <w:rsid w:val="007D46D8"/>
    <w:rsid w:val="007E0B20"/>
    <w:rsid w:val="007E5332"/>
    <w:rsid w:val="007E56C3"/>
    <w:rsid w:val="0080299C"/>
    <w:rsid w:val="00804CF3"/>
    <w:rsid w:val="00806D53"/>
    <w:rsid w:val="00807DFC"/>
    <w:rsid w:val="008151C2"/>
    <w:rsid w:val="008314FF"/>
    <w:rsid w:val="00832C53"/>
    <w:rsid w:val="008470D6"/>
    <w:rsid w:val="00847AEE"/>
    <w:rsid w:val="008511BE"/>
    <w:rsid w:val="00852528"/>
    <w:rsid w:val="00855DB4"/>
    <w:rsid w:val="00867773"/>
    <w:rsid w:val="008677D7"/>
    <w:rsid w:val="00873B35"/>
    <w:rsid w:val="00876529"/>
    <w:rsid w:val="00880BDE"/>
    <w:rsid w:val="00883513"/>
    <w:rsid w:val="008858EC"/>
    <w:rsid w:val="00886AE9"/>
    <w:rsid w:val="0088707A"/>
    <w:rsid w:val="0088734C"/>
    <w:rsid w:val="008911E5"/>
    <w:rsid w:val="00897351"/>
    <w:rsid w:val="008B29C9"/>
    <w:rsid w:val="008B36FA"/>
    <w:rsid w:val="008D3510"/>
    <w:rsid w:val="008D734E"/>
    <w:rsid w:val="008D7614"/>
    <w:rsid w:val="008E2767"/>
    <w:rsid w:val="008E32C5"/>
    <w:rsid w:val="008E7155"/>
    <w:rsid w:val="008F1211"/>
    <w:rsid w:val="00914078"/>
    <w:rsid w:val="009250AF"/>
    <w:rsid w:val="0093301C"/>
    <w:rsid w:val="009620DB"/>
    <w:rsid w:val="0096579A"/>
    <w:rsid w:val="00970DEB"/>
    <w:rsid w:val="00976B23"/>
    <w:rsid w:val="0099770E"/>
    <w:rsid w:val="00997ECF"/>
    <w:rsid w:val="009A00DA"/>
    <w:rsid w:val="009A029D"/>
    <w:rsid w:val="009C71A7"/>
    <w:rsid w:val="009D1E4C"/>
    <w:rsid w:val="009D3AB7"/>
    <w:rsid w:val="009D7495"/>
    <w:rsid w:val="009E32A9"/>
    <w:rsid w:val="009E48E5"/>
    <w:rsid w:val="009E5B86"/>
    <w:rsid w:val="009F202A"/>
    <w:rsid w:val="009F2040"/>
    <w:rsid w:val="00A02DA0"/>
    <w:rsid w:val="00A073B3"/>
    <w:rsid w:val="00A13227"/>
    <w:rsid w:val="00A26285"/>
    <w:rsid w:val="00A37176"/>
    <w:rsid w:val="00A41E5B"/>
    <w:rsid w:val="00A448EA"/>
    <w:rsid w:val="00A52DE3"/>
    <w:rsid w:val="00A6209C"/>
    <w:rsid w:val="00A7403F"/>
    <w:rsid w:val="00A77B88"/>
    <w:rsid w:val="00A93AF4"/>
    <w:rsid w:val="00A950D6"/>
    <w:rsid w:val="00A96D26"/>
    <w:rsid w:val="00AA22E8"/>
    <w:rsid w:val="00AA2360"/>
    <w:rsid w:val="00AA51EF"/>
    <w:rsid w:val="00AA7ACA"/>
    <w:rsid w:val="00AB029E"/>
    <w:rsid w:val="00AB1E9F"/>
    <w:rsid w:val="00AB22F1"/>
    <w:rsid w:val="00AC7B1C"/>
    <w:rsid w:val="00AD307A"/>
    <w:rsid w:val="00AD415D"/>
    <w:rsid w:val="00AD619E"/>
    <w:rsid w:val="00AD7879"/>
    <w:rsid w:val="00AE3C53"/>
    <w:rsid w:val="00AE6A52"/>
    <w:rsid w:val="00B01A8D"/>
    <w:rsid w:val="00B0643B"/>
    <w:rsid w:val="00B148A9"/>
    <w:rsid w:val="00B278A9"/>
    <w:rsid w:val="00B306A0"/>
    <w:rsid w:val="00B32177"/>
    <w:rsid w:val="00B4199B"/>
    <w:rsid w:val="00B42002"/>
    <w:rsid w:val="00B45697"/>
    <w:rsid w:val="00B45904"/>
    <w:rsid w:val="00B56708"/>
    <w:rsid w:val="00B67627"/>
    <w:rsid w:val="00B8303C"/>
    <w:rsid w:val="00B86CEF"/>
    <w:rsid w:val="00B87185"/>
    <w:rsid w:val="00B96029"/>
    <w:rsid w:val="00BA3380"/>
    <w:rsid w:val="00BB7A97"/>
    <w:rsid w:val="00BC2839"/>
    <w:rsid w:val="00BD5262"/>
    <w:rsid w:val="00BE2278"/>
    <w:rsid w:val="00BE325D"/>
    <w:rsid w:val="00C2190B"/>
    <w:rsid w:val="00C23A0E"/>
    <w:rsid w:val="00C27F04"/>
    <w:rsid w:val="00C40919"/>
    <w:rsid w:val="00C422C6"/>
    <w:rsid w:val="00C43C22"/>
    <w:rsid w:val="00C508B7"/>
    <w:rsid w:val="00C5640B"/>
    <w:rsid w:val="00C90543"/>
    <w:rsid w:val="00CA48A8"/>
    <w:rsid w:val="00CA6172"/>
    <w:rsid w:val="00CB37B4"/>
    <w:rsid w:val="00CC06C0"/>
    <w:rsid w:val="00CE0FB8"/>
    <w:rsid w:val="00CE2734"/>
    <w:rsid w:val="00CF5E3A"/>
    <w:rsid w:val="00CF6901"/>
    <w:rsid w:val="00D01B9B"/>
    <w:rsid w:val="00D10F84"/>
    <w:rsid w:val="00D13C40"/>
    <w:rsid w:val="00D24C50"/>
    <w:rsid w:val="00D276B0"/>
    <w:rsid w:val="00D36DED"/>
    <w:rsid w:val="00D476B1"/>
    <w:rsid w:val="00D47784"/>
    <w:rsid w:val="00D51605"/>
    <w:rsid w:val="00D54E0D"/>
    <w:rsid w:val="00D7556E"/>
    <w:rsid w:val="00D7603A"/>
    <w:rsid w:val="00D77BC2"/>
    <w:rsid w:val="00D842F2"/>
    <w:rsid w:val="00D93EA9"/>
    <w:rsid w:val="00D962BF"/>
    <w:rsid w:val="00DA3E14"/>
    <w:rsid w:val="00DA485A"/>
    <w:rsid w:val="00DA6B17"/>
    <w:rsid w:val="00DC1D53"/>
    <w:rsid w:val="00DD2497"/>
    <w:rsid w:val="00DD551A"/>
    <w:rsid w:val="00DE4708"/>
    <w:rsid w:val="00DE5E56"/>
    <w:rsid w:val="00DF3F17"/>
    <w:rsid w:val="00E0198C"/>
    <w:rsid w:val="00E071B5"/>
    <w:rsid w:val="00E206B8"/>
    <w:rsid w:val="00E220D7"/>
    <w:rsid w:val="00E255BF"/>
    <w:rsid w:val="00E25DFB"/>
    <w:rsid w:val="00E3005E"/>
    <w:rsid w:val="00E31D28"/>
    <w:rsid w:val="00E42835"/>
    <w:rsid w:val="00E76B50"/>
    <w:rsid w:val="00E81E50"/>
    <w:rsid w:val="00EA775F"/>
    <w:rsid w:val="00EB3FCE"/>
    <w:rsid w:val="00EC23F9"/>
    <w:rsid w:val="00ED0475"/>
    <w:rsid w:val="00ED114E"/>
    <w:rsid w:val="00ED1787"/>
    <w:rsid w:val="00EF36F7"/>
    <w:rsid w:val="00F03B6F"/>
    <w:rsid w:val="00F225DA"/>
    <w:rsid w:val="00F35F7D"/>
    <w:rsid w:val="00F372C6"/>
    <w:rsid w:val="00F43137"/>
    <w:rsid w:val="00F45F0D"/>
    <w:rsid w:val="00F46062"/>
    <w:rsid w:val="00F57255"/>
    <w:rsid w:val="00F676C2"/>
    <w:rsid w:val="00F7469B"/>
    <w:rsid w:val="00F76838"/>
    <w:rsid w:val="00F776AE"/>
    <w:rsid w:val="00F828C5"/>
    <w:rsid w:val="00F93648"/>
    <w:rsid w:val="00FB07F7"/>
    <w:rsid w:val="00FD2806"/>
    <w:rsid w:val="00FE33BD"/>
    <w:rsid w:val="00FF4ADF"/>
    <w:rsid w:val="00FF6B7D"/>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65B4EC"/>
  <w15:chartTrackingRefBased/>
  <w15:docId w15:val="{6232950D-FE29-49E0-AA75-707CD7D57A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nl-B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491C1F"/>
    <w:pPr>
      <w:jc w:val="both"/>
    </w:pPr>
    <w:rPr>
      <w:rFonts w:ascii="Segoe UI" w:hAnsi="Segoe UI" w:cs="Segoe UI"/>
      <w:sz w:val="20"/>
      <w:szCs w:val="20"/>
    </w:rPr>
  </w:style>
  <w:style w:type="paragraph" w:styleId="Kop1">
    <w:name w:val="heading 1"/>
    <w:aliases w:val="- Niveau 1"/>
    <w:basedOn w:val="Standaard"/>
    <w:next w:val="Standaard"/>
    <w:link w:val="Kop1Char"/>
    <w:uiPriority w:val="9"/>
    <w:qFormat/>
    <w:rsid w:val="00855DB4"/>
    <w:pPr>
      <w:keepNext/>
      <w:keepLines/>
      <w:numPr>
        <w:numId w:val="2"/>
      </w:numPr>
      <w:pBdr>
        <w:bottom w:val="single" w:sz="4" w:space="1" w:color="018251"/>
      </w:pBdr>
      <w:spacing w:before="360" w:after="120" w:line="276" w:lineRule="auto"/>
      <w:outlineLvl w:val="0"/>
    </w:pPr>
    <w:rPr>
      <w:rFonts w:ascii="Franklin Gothic Medium" w:eastAsiaTheme="majorEastAsia" w:hAnsi="Franklin Gothic Medium" w:cstheme="majorBidi"/>
      <w:bCs/>
      <w:smallCaps/>
      <w:color w:val="018251"/>
      <w:sz w:val="36"/>
      <w:szCs w:val="36"/>
    </w:rPr>
  </w:style>
  <w:style w:type="paragraph" w:styleId="Kop2">
    <w:name w:val="heading 2"/>
    <w:aliases w:val="- Niveau 2"/>
    <w:basedOn w:val="Standaard"/>
    <w:next w:val="Standaard"/>
    <w:link w:val="Kop2Char"/>
    <w:autoRedefine/>
    <w:uiPriority w:val="9"/>
    <w:unhideWhenUsed/>
    <w:qFormat/>
    <w:rsid w:val="001D4F27"/>
    <w:pPr>
      <w:keepNext/>
      <w:keepLines/>
      <w:numPr>
        <w:ilvl w:val="1"/>
        <w:numId w:val="2"/>
      </w:numPr>
      <w:spacing w:before="360" w:after="240" w:line="276" w:lineRule="auto"/>
      <w:outlineLvl w:val="1"/>
    </w:pPr>
    <w:rPr>
      <w:rFonts w:ascii="Franklin Gothic Medium" w:eastAsiaTheme="majorEastAsia" w:hAnsi="Franklin Gothic Medium" w:cstheme="majorBidi"/>
      <w:bCs/>
      <w:smallCaps/>
      <w:color w:val="018251"/>
      <w:sz w:val="32"/>
      <w:szCs w:val="28"/>
    </w:rPr>
  </w:style>
  <w:style w:type="paragraph" w:styleId="Kop3">
    <w:name w:val="heading 3"/>
    <w:aliases w:val="- Niveau 3"/>
    <w:basedOn w:val="Standaard"/>
    <w:next w:val="Standaard"/>
    <w:link w:val="Kop3Char"/>
    <w:autoRedefine/>
    <w:uiPriority w:val="9"/>
    <w:unhideWhenUsed/>
    <w:qFormat/>
    <w:rsid w:val="005F7612"/>
    <w:pPr>
      <w:keepNext/>
      <w:keepLines/>
      <w:numPr>
        <w:ilvl w:val="2"/>
        <w:numId w:val="2"/>
      </w:numPr>
      <w:spacing w:before="240" w:after="120" w:line="276" w:lineRule="auto"/>
      <w:outlineLvl w:val="2"/>
    </w:pPr>
    <w:rPr>
      <w:rFonts w:ascii="Franklin Gothic Medium" w:eastAsiaTheme="majorEastAsia" w:hAnsi="Franklin Gothic Medium" w:cstheme="majorBidi"/>
      <w:bCs/>
      <w:color w:val="018251"/>
      <w:sz w:val="28"/>
    </w:rPr>
  </w:style>
  <w:style w:type="paragraph" w:styleId="Kop4">
    <w:name w:val="heading 4"/>
    <w:aliases w:val="- Niveau 4"/>
    <w:basedOn w:val="Standaard"/>
    <w:next w:val="Standaard"/>
    <w:link w:val="Kop4Char"/>
    <w:autoRedefine/>
    <w:uiPriority w:val="9"/>
    <w:unhideWhenUsed/>
    <w:qFormat/>
    <w:rsid w:val="00855DB4"/>
    <w:pPr>
      <w:keepNext/>
      <w:keepLines/>
      <w:numPr>
        <w:ilvl w:val="3"/>
        <w:numId w:val="2"/>
      </w:numPr>
      <w:spacing w:before="360" w:after="0" w:line="276" w:lineRule="auto"/>
      <w:outlineLvl w:val="3"/>
    </w:pPr>
    <w:rPr>
      <w:rFonts w:ascii="Franklin Gothic Medium" w:eastAsiaTheme="majorEastAsia" w:hAnsi="Franklin Gothic Medium" w:cstheme="majorBidi"/>
      <w:bCs/>
      <w:iCs/>
      <w:color w:val="018251"/>
      <w:sz w:val="24"/>
    </w:rPr>
  </w:style>
  <w:style w:type="paragraph" w:styleId="Kop5">
    <w:name w:val="heading 5"/>
    <w:aliases w:val="- Niveau 5"/>
    <w:basedOn w:val="Standaard"/>
    <w:next w:val="Standaard"/>
    <w:link w:val="Kop5Char"/>
    <w:autoRedefine/>
    <w:uiPriority w:val="9"/>
    <w:unhideWhenUsed/>
    <w:qFormat/>
    <w:rsid w:val="00855DB4"/>
    <w:pPr>
      <w:keepNext/>
      <w:keepLines/>
      <w:numPr>
        <w:ilvl w:val="4"/>
        <w:numId w:val="2"/>
      </w:numPr>
      <w:spacing w:before="240" w:after="120" w:line="276" w:lineRule="auto"/>
      <w:outlineLvl w:val="4"/>
    </w:pPr>
    <w:rPr>
      <w:rFonts w:eastAsiaTheme="majorEastAsia" w:cstheme="majorBidi"/>
      <w:b/>
      <w:color w:val="018251"/>
    </w:rPr>
  </w:style>
  <w:style w:type="paragraph" w:styleId="Kop6">
    <w:name w:val="heading 6"/>
    <w:aliases w:val="- Niveau 6"/>
    <w:basedOn w:val="Standaard"/>
    <w:next w:val="Standaard"/>
    <w:link w:val="Kop6Char"/>
    <w:uiPriority w:val="9"/>
    <w:unhideWhenUsed/>
    <w:qFormat/>
    <w:rsid w:val="00855DB4"/>
    <w:pPr>
      <w:keepNext/>
      <w:keepLines/>
      <w:numPr>
        <w:ilvl w:val="5"/>
        <w:numId w:val="2"/>
      </w:numPr>
      <w:spacing w:before="200" w:after="0" w:line="276" w:lineRule="auto"/>
      <w:outlineLvl w:val="5"/>
    </w:pPr>
    <w:rPr>
      <w:rFonts w:asciiTheme="majorHAnsi" w:eastAsiaTheme="majorEastAsia" w:hAnsiTheme="majorHAnsi" w:cstheme="majorBidi"/>
      <w:i/>
      <w:iCs/>
      <w:color w:val="323E4F" w:themeColor="text2" w:themeShade="BF"/>
    </w:rPr>
  </w:style>
  <w:style w:type="paragraph" w:styleId="Kop7">
    <w:name w:val="heading 7"/>
    <w:basedOn w:val="Standaard"/>
    <w:next w:val="Standaard"/>
    <w:link w:val="Kop7Char"/>
    <w:uiPriority w:val="9"/>
    <w:unhideWhenUsed/>
    <w:qFormat/>
    <w:rsid w:val="00855DB4"/>
    <w:pPr>
      <w:keepNext/>
      <w:keepLines/>
      <w:numPr>
        <w:ilvl w:val="6"/>
        <w:numId w:val="2"/>
      </w:numPr>
      <w:spacing w:before="200" w:after="0" w:line="276" w:lineRule="auto"/>
      <w:outlineLvl w:val="6"/>
    </w:pPr>
    <w:rPr>
      <w:rFonts w:asciiTheme="majorHAnsi" w:eastAsiaTheme="majorEastAsia" w:hAnsiTheme="majorHAnsi" w:cstheme="majorBidi"/>
      <w:i/>
      <w:iCs/>
      <w:color w:val="404040" w:themeColor="text1" w:themeTint="BF"/>
    </w:rPr>
  </w:style>
  <w:style w:type="paragraph" w:styleId="Kop8">
    <w:name w:val="heading 8"/>
    <w:basedOn w:val="Standaard"/>
    <w:next w:val="Standaard"/>
    <w:link w:val="Kop8Char"/>
    <w:uiPriority w:val="9"/>
    <w:unhideWhenUsed/>
    <w:qFormat/>
    <w:rsid w:val="00855DB4"/>
    <w:pPr>
      <w:keepNext/>
      <w:keepLines/>
      <w:numPr>
        <w:ilvl w:val="7"/>
        <w:numId w:val="2"/>
      </w:numPr>
      <w:spacing w:before="200" w:after="0" w:line="276" w:lineRule="auto"/>
      <w:outlineLvl w:val="7"/>
    </w:pPr>
    <w:rPr>
      <w:rFonts w:asciiTheme="majorHAnsi" w:eastAsiaTheme="majorEastAsia" w:hAnsiTheme="majorHAnsi" w:cstheme="majorBidi"/>
      <w:color w:val="404040" w:themeColor="text1" w:themeTint="BF"/>
    </w:rPr>
  </w:style>
  <w:style w:type="paragraph" w:styleId="Kop9">
    <w:name w:val="heading 9"/>
    <w:basedOn w:val="Standaard"/>
    <w:next w:val="Standaard"/>
    <w:link w:val="Kop9Char"/>
    <w:uiPriority w:val="9"/>
    <w:unhideWhenUsed/>
    <w:qFormat/>
    <w:rsid w:val="00855DB4"/>
    <w:pPr>
      <w:keepNext/>
      <w:keepLines/>
      <w:numPr>
        <w:ilvl w:val="8"/>
        <w:numId w:val="1"/>
      </w:numPr>
      <w:spacing w:before="200" w:after="0" w:line="276" w:lineRule="auto"/>
      <w:outlineLvl w:val="8"/>
    </w:pPr>
    <w:rPr>
      <w:rFonts w:asciiTheme="majorHAnsi" w:eastAsiaTheme="majorEastAsia" w:hAnsiTheme="majorHAnsi" w:cstheme="majorBidi"/>
      <w:i/>
      <w:iCs/>
      <w:color w:val="404040" w:themeColor="text1" w:themeTint="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aliases w:val="- Niveau 1 Char"/>
    <w:basedOn w:val="Standaardalinea-lettertype"/>
    <w:link w:val="Kop1"/>
    <w:uiPriority w:val="9"/>
    <w:rsid w:val="00855DB4"/>
    <w:rPr>
      <w:rFonts w:ascii="Franklin Gothic Medium" w:eastAsiaTheme="majorEastAsia" w:hAnsi="Franklin Gothic Medium" w:cstheme="majorBidi"/>
      <w:bCs/>
      <w:smallCaps/>
      <w:color w:val="018251"/>
      <w:sz w:val="36"/>
      <w:szCs w:val="36"/>
    </w:rPr>
  </w:style>
  <w:style w:type="character" w:customStyle="1" w:styleId="Kop2Char">
    <w:name w:val="Kop 2 Char"/>
    <w:aliases w:val="- Niveau 2 Char"/>
    <w:basedOn w:val="Standaardalinea-lettertype"/>
    <w:link w:val="Kop2"/>
    <w:uiPriority w:val="9"/>
    <w:rsid w:val="001D4F27"/>
    <w:rPr>
      <w:rFonts w:ascii="Franklin Gothic Medium" w:eastAsiaTheme="majorEastAsia" w:hAnsi="Franklin Gothic Medium" w:cstheme="majorBidi"/>
      <w:bCs/>
      <w:smallCaps/>
      <w:color w:val="018251"/>
      <w:sz w:val="32"/>
      <w:szCs w:val="28"/>
    </w:rPr>
  </w:style>
  <w:style w:type="character" w:customStyle="1" w:styleId="Kop3Char">
    <w:name w:val="Kop 3 Char"/>
    <w:aliases w:val="- Niveau 3 Char"/>
    <w:basedOn w:val="Standaardalinea-lettertype"/>
    <w:link w:val="Kop3"/>
    <w:uiPriority w:val="9"/>
    <w:rsid w:val="005F7612"/>
    <w:rPr>
      <w:rFonts w:ascii="Franklin Gothic Medium" w:eastAsiaTheme="majorEastAsia" w:hAnsi="Franklin Gothic Medium" w:cstheme="majorBidi"/>
      <w:bCs/>
      <w:color w:val="018251"/>
      <w:sz w:val="28"/>
      <w:szCs w:val="20"/>
    </w:rPr>
  </w:style>
  <w:style w:type="character" w:customStyle="1" w:styleId="Kop4Char">
    <w:name w:val="Kop 4 Char"/>
    <w:aliases w:val="- Niveau 4 Char"/>
    <w:basedOn w:val="Standaardalinea-lettertype"/>
    <w:link w:val="Kop4"/>
    <w:uiPriority w:val="9"/>
    <w:rsid w:val="00855DB4"/>
    <w:rPr>
      <w:rFonts w:ascii="Franklin Gothic Medium" w:eastAsiaTheme="majorEastAsia" w:hAnsi="Franklin Gothic Medium" w:cstheme="majorBidi"/>
      <w:bCs/>
      <w:iCs/>
      <w:color w:val="018251"/>
      <w:sz w:val="24"/>
      <w:szCs w:val="20"/>
    </w:rPr>
  </w:style>
  <w:style w:type="character" w:customStyle="1" w:styleId="Kop5Char">
    <w:name w:val="Kop 5 Char"/>
    <w:aliases w:val="- Niveau 5 Char"/>
    <w:basedOn w:val="Standaardalinea-lettertype"/>
    <w:link w:val="Kop5"/>
    <w:uiPriority w:val="9"/>
    <w:rsid w:val="00855DB4"/>
    <w:rPr>
      <w:rFonts w:ascii="Segoe UI" w:eastAsiaTheme="majorEastAsia" w:hAnsi="Segoe UI" w:cstheme="majorBidi"/>
      <w:b/>
      <w:color w:val="018251"/>
      <w:sz w:val="20"/>
      <w:szCs w:val="20"/>
    </w:rPr>
  </w:style>
  <w:style w:type="character" w:customStyle="1" w:styleId="Kop6Char">
    <w:name w:val="Kop 6 Char"/>
    <w:aliases w:val="- Niveau 6 Char"/>
    <w:basedOn w:val="Standaardalinea-lettertype"/>
    <w:link w:val="Kop6"/>
    <w:uiPriority w:val="9"/>
    <w:rsid w:val="00855DB4"/>
    <w:rPr>
      <w:rFonts w:asciiTheme="majorHAnsi" w:eastAsiaTheme="majorEastAsia" w:hAnsiTheme="majorHAnsi" w:cstheme="majorBidi"/>
      <w:i/>
      <w:iCs/>
      <w:color w:val="323E4F" w:themeColor="text2" w:themeShade="BF"/>
      <w:sz w:val="20"/>
      <w:szCs w:val="20"/>
    </w:rPr>
  </w:style>
  <w:style w:type="character" w:customStyle="1" w:styleId="Kop7Char">
    <w:name w:val="Kop 7 Char"/>
    <w:basedOn w:val="Standaardalinea-lettertype"/>
    <w:link w:val="Kop7"/>
    <w:uiPriority w:val="9"/>
    <w:rsid w:val="00855DB4"/>
    <w:rPr>
      <w:rFonts w:asciiTheme="majorHAnsi" w:eastAsiaTheme="majorEastAsia" w:hAnsiTheme="majorHAnsi" w:cstheme="majorBidi"/>
      <w:i/>
      <w:iCs/>
      <w:color w:val="404040" w:themeColor="text1" w:themeTint="BF"/>
      <w:sz w:val="20"/>
      <w:szCs w:val="20"/>
    </w:rPr>
  </w:style>
  <w:style w:type="character" w:customStyle="1" w:styleId="Kop8Char">
    <w:name w:val="Kop 8 Char"/>
    <w:basedOn w:val="Standaardalinea-lettertype"/>
    <w:link w:val="Kop8"/>
    <w:uiPriority w:val="9"/>
    <w:rsid w:val="00855DB4"/>
    <w:rPr>
      <w:rFonts w:asciiTheme="majorHAnsi" w:eastAsiaTheme="majorEastAsia" w:hAnsiTheme="majorHAnsi" w:cstheme="majorBidi"/>
      <w:color w:val="404040" w:themeColor="text1" w:themeTint="BF"/>
      <w:sz w:val="20"/>
      <w:szCs w:val="20"/>
    </w:rPr>
  </w:style>
  <w:style w:type="character" w:customStyle="1" w:styleId="Kop9Char">
    <w:name w:val="Kop 9 Char"/>
    <w:basedOn w:val="Standaardalinea-lettertype"/>
    <w:link w:val="Kop9"/>
    <w:uiPriority w:val="9"/>
    <w:rsid w:val="00855DB4"/>
    <w:rPr>
      <w:rFonts w:asciiTheme="majorHAnsi" w:eastAsiaTheme="majorEastAsia" w:hAnsiTheme="majorHAnsi" w:cstheme="majorBidi"/>
      <w:i/>
      <w:iCs/>
      <w:color w:val="404040" w:themeColor="text1" w:themeTint="BF"/>
      <w:sz w:val="20"/>
      <w:szCs w:val="20"/>
    </w:rPr>
  </w:style>
  <w:style w:type="table" w:customStyle="1" w:styleId="Mieco2">
    <w:name w:val="Mieco2"/>
    <w:basedOn w:val="Standaardtabel"/>
    <w:uiPriority w:val="99"/>
    <w:rsid w:val="00295AB6"/>
    <w:pPr>
      <w:spacing w:after="0" w:line="240" w:lineRule="auto"/>
    </w:pPr>
    <w:rPr>
      <w:rFonts w:ascii="Segoe UI" w:hAnsi="Segoe UI"/>
      <w:kern w:val="0"/>
      <w:sz w:val="18"/>
      <w14:ligatures w14:val="none"/>
    </w:rPr>
    <w:tblPr>
      <w:tblStyleRowBandSize w:val="1"/>
      <w:tblBorders>
        <w:insideH w:val="dotted" w:sz="4" w:space="0" w:color="auto"/>
        <w:insideV w:val="dotted" w:sz="4" w:space="0" w:color="auto"/>
      </w:tblBorders>
    </w:tblPr>
    <w:tcPr>
      <w:tcMar>
        <w:top w:w="57" w:type="dxa"/>
        <w:left w:w="57" w:type="dxa"/>
        <w:bottom w:w="57" w:type="dxa"/>
        <w:right w:w="57" w:type="dxa"/>
      </w:tcMar>
    </w:tcPr>
    <w:tblStylePr w:type="firstRow">
      <w:pPr>
        <w:jc w:val="center"/>
      </w:pPr>
      <w:rPr>
        <w:rFonts w:asciiTheme="majorHAnsi" w:hAnsiTheme="majorHAnsi"/>
        <w:b/>
        <w:color w:val="FFFFFF" w:themeColor="background1"/>
        <w:sz w:val="22"/>
      </w:rPr>
      <w:tblPr/>
      <w:tcPr>
        <w:tcBorders>
          <w:top w:val="nil"/>
          <w:left w:val="nil"/>
          <w:bottom w:val="nil"/>
          <w:right w:val="nil"/>
          <w:insideH w:val="nil"/>
          <w:insideV w:val="single" w:sz="8" w:space="0" w:color="FFFFFF" w:themeColor="background1"/>
          <w:tl2br w:val="nil"/>
          <w:tr2bl w:val="nil"/>
        </w:tcBorders>
        <w:shd w:val="clear" w:color="auto" w:fill="002060"/>
      </w:tcPr>
    </w:tblStylePr>
    <w:tblStylePr w:type="firstCol">
      <w:pPr>
        <w:jc w:val="right"/>
      </w:pPr>
      <w:rPr>
        <w:b/>
      </w:rPr>
      <w:tblPr/>
      <w:tcPr>
        <w:tcBorders>
          <w:top w:val="nil"/>
          <w:left w:val="nil"/>
          <w:bottom w:val="nil"/>
          <w:right w:val="nil"/>
          <w:insideH w:val="nil"/>
          <w:insideV w:val="nil"/>
          <w:tl2br w:val="nil"/>
          <w:tr2bl w:val="nil"/>
        </w:tcBorders>
        <w:shd w:val="clear" w:color="auto" w:fill="002060"/>
      </w:tcPr>
    </w:tblStylePr>
    <w:tblStylePr w:type="band1Horz">
      <w:pPr>
        <w:jc w:val="center"/>
      </w:pPr>
      <w:tblPr/>
      <w:tcPr>
        <w:vAlign w:val="center"/>
      </w:tcPr>
    </w:tblStylePr>
    <w:tblStylePr w:type="band2Horz">
      <w:pPr>
        <w:wordWrap/>
        <w:spacing w:line="240" w:lineRule="auto"/>
        <w:jc w:val="center"/>
      </w:pPr>
      <w:tblPr/>
      <w:tcPr>
        <w:vAlign w:val="center"/>
      </w:tcPr>
    </w:tblStylePr>
    <w:tblStylePr w:type="nwCell">
      <w:tblPr/>
      <w:tcPr>
        <w:tcBorders>
          <w:top w:val="nil"/>
          <w:left w:val="nil"/>
          <w:bottom w:val="nil"/>
          <w:right w:val="nil"/>
          <w:insideH w:val="nil"/>
          <w:insideV w:val="nil"/>
          <w:tl2br w:val="nil"/>
          <w:tr2bl w:val="nil"/>
        </w:tcBorders>
      </w:tcPr>
    </w:tblStylePr>
  </w:style>
  <w:style w:type="paragraph" w:styleId="Geenafstand">
    <w:name w:val="No Spacing"/>
    <w:link w:val="GeenafstandChar"/>
    <w:uiPriority w:val="1"/>
    <w:qFormat/>
    <w:rsid w:val="00295AB6"/>
    <w:pPr>
      <w:spacing w:after="0" w:line="240" w:lineRule="auto"/>
    </w:pPr>
    <w:rPr>
      <w:rFonts w:eastAsiaTheme="minorEastAsia"/>
      <w:kern w:val="0"/>
      <w14:ligatures w14:val="none"/>
    </w:rPr>
  </w:style>
  <w:style w:type="character" w:customStyle="1" w:styleId="GeenafstandChar">
    <w:name w:val="Geen afstand Char"/>
    <w:basedOn w:val="Standaardalinea-lettertype"/>
    <w:link w:val="Geenafstand"/>
    <w:uiPriority w:val="1"/>
    <w:rsid w:val="00295AB6"/>
    <w:rPr>
      <w:rFonts w:eastAsiaTheme="minorEastAsia"/>
      <w:kern w:val="0"/>
      <w14:ligatures w14:val="none"/>
    </w:rPr>
  </w:style>
  <w:style w:type="paragraph" w:customStyle="1" w:styleId="Niveau1">
    <w:name w:val="Niveau 1"/>
    <w:basedOn w:val="Standaard"/>
    <w:qFormat/>
    <w:rsid w:val="00295AB6"/>
    <w:rPr>
      <w:u w:val="single"/>
      <w:lang w:val="nl-NL"/>
    </w:rPr>
  </w:style>
  <w:style w:type="paragraph" w:styleId="Kopvaninhoudsopgave">
    <w:name w:val="TOC Heading"/>
    <w:basedOn w:val="Kop1"/>
    <w:next w:val="Standaard"/>
    <w:uiPriority w:val="39"/>
    <w:unhideWhenUsed/>
    <w:qFormat/>
    <w:rsid w:val="001D4F27"/>
    <w:pPr>
      <w:numPr>
        <w:numId w:val="0"/>
      </w:numPr>
      <w:pBdr>
        <w:bottom w:val="none" w:sz="0" w:space="0" w:color="auto"/>
      </w:pBdr>
      <w:spacing w:before="240" w:after="0" w:line="259" w:lineRule="auto"/>
      <w:jc w:val="left"/>
      <w:outlineLvl w:val="9"/>
    </w:pPr>
    <w:rPr>
      <w:rFonts w:asciiTheme="majorHAnsi" w:hAnsiTheme="majorHAnsi"/>
      <w:bCs w:val="0"/>
      <w:smallCaps w:val="0"/>
      <w:color w:val="2F5496" w:themeColor="accent1" w:themeShade="BF"/>
      <w:kern w:val="0"/>
      <w:sz w:val="32"/>
      <w:szCs w:val="32"/>
      <w:lang w:eastAsia="nl-BE"/>
      <w14:ligatures w14:val="none"/>
    </w:rPr>
  </w:style>
  <w:style w:type="paragraph" w:styleId="Inhopg1">
    <w:name w:val="toc 1"/>
    <w:basedOn w:val="Standaard"/>
    <w:next w:val="Standaard"/>
    <w:autoRedefine/>
    <w:uiPriority w:val="39"/>
    <w:unhideWhenUsed/>
    <w:rsid w:val="002D3876"/>
    <w:pPr>
      <w:spacing w:after="100"/>
    </w:pPr>
  </w:style>
  <w:style w:type="paragraph" w:styleId="Inhopg2">
    <w:name w:val="toc 2"/>
    <w:basedOn w:val="Standaard"/>
    <w:next w:val="Standaard"/>
    <w:autoRedefine/>
    <w:uiPriority w:val="39"/>
    <w:unhideWhenUsed/>
    <w:rsid w:val="002D3876"/>
    <w:pPr>
      <w:spacing w:after="100"/>
      <w:ind w:left="220"/>
    </w:pPr>
  </w:style>
  <w:style w:type="character" w:styleId="Hyperlink">
    <w:name w:val="Hyperlink"/>
    <w:basedOn w:val="Standaardalinea-lettertype"/>
    <w:uiPriority w:val="99"/>
    <w:unhideWhenUsed/>
    <w:rsid w:val="002D3876"/>
    <w:rPr>
      <w:color w:val="0563C1" w:themeColor="hyperlink"/>
      <w:u w:val="single"/>
    </w:rPr>
  </w:style>
  <w:style w:type="paragraph" w:styleId="Inhopg3">
    <w:name w:val="toc 3"/>
    <w:basedOn w:val="Standaard"/>
    <w:next w:val="Standaard"/>
    <w:autoRedefine/>
    <w:uiPriority w:val="39"/>
    <w:unhideWhenUsed/>
    <w:rsid w:val="001E5AAB"/>
    <w:pPr>
      <w:spacing w:after="100"/>
      <w:ind w:left="440"/>
    </w:pPr>
  </w:style>
  <w:style w:type="table" w:styleId="Tabelraster">
    <w:name w:val="Table Grid"/>
    <w:basedOn w:val="Standaardtabel"/>
    <w:uiPriority w:val="39"/>
    <w:rsid w:val="000D15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jschrift">
    <w:name w:val="caption"/>
    <w:aliases w:val="Bijschrift Char,Tabelkop,Bijschrift 2,Bijschrift Char1 Char,Bijschrift Char Char Char,Bijschrift Char1,Bijschrift Char Char,Bijschrift - Mieco"/>
    <w:basedOn w:val="Standaard"/>
    <w:next w:val="Standaard"/>
    <w:link w:val="BijschriftChar2"/>
    <w:uiPriority w:val="35"/>
    <w:unhideWhenUsed/>
    <w:qFormat/>
    <w:rsid w:val="008B29C9"/>
    <w:pPr>
      <w:spacing w:after="200" w:line="240" w:lineRule="auto"/>
    </w:pPr>
    <w:rPr>
      <w:i/>
      <w:iCs/>
      <w:color w:val="44546A" w:themeColor="text2"/>
      <w:sz w:val="18"/>
      <w:szCs w:val="18"/>
    </w:rPr>
  </w:style>
  <w:style w:type="paragraph" w:styleId="Lijstalinea">
    <w:name w:val="List Paragraph"/>
    <w:aliases w:val="Lijstalinea - Mieco"/>
    <w:basedOn w:val="Standaard"/>
    <w:uiPriority w:val="34"/>
    <w:qFormat/>
    <w:rsid w:val="00D842F2"/>
    <w:pPr>
      <w:ind w:left="720"/>
      <w:contextualSpacing/>
    </w:pPr>
  </w:style>
  <w:style w:type="character" w:styleId="Verwijzingopmerking">
    <w:name w:val="annotation reference"/>
    <w:basedOn w:val="Standaardalinea-lettertype"/>
    <w:uiPriority w:val="99"/>
    <w:semiHidden/>
    <w:unhideWhenUsed/>
    <w:rsid w:val="00B8303C"/>
    <w:rPr>
      <w:sz w:val="16"/>
      <w:szCs w:val="16"/>
    </w:rPr>
  </w:style>
  <w:style w:type="paragraph" w:styleId="Tekstopmerking">
    <w:name w:val="annotation text"/>
    <w:basedOn w:val="Standaard"/>
    <w:link w:val="TekstopmerkingChar"/>
    <w:uiPriority w:val="99"/>
    <w:unhideWhenUsed/>
    <w:rsid w:val="00B8303C"/>
    <w:pPr>
      <w:spacing w:line="240" w:lineRule="auto"/>
    </w:pPr>
  </w:style>
  <w:style w:type="character" w:customStyle="1" w:styleId="TekstopmerkingChar">
    <w:name w:val="Tekst opmerking Char"/>
    <w:basedOn w:val="Standaardalinea-lettertype"/>
    <w:link w:val="Tekstopmerking"/>
    <w:uiPriority w:val="99"/>
    <w:rsid w:val="00B8303C"/>
    <w:rPr>
      <w:sz w:val="20"/>
      <w:szCs w:val="20"/>
    </w:rPr>
  </w:style>
  <w:style w:type="paragraph" w:styleId="Onderwerpvanopmerking">
    <w:name w:val="annotation subject"/>
    <w:basedOn w:val="Tekstopmerking"/>
    <w:next w:val="Tekstopmerking"/>
    <w:link w:val="OnderwerpvanopmerkingChar"/>
    <w:uiPriority w:val="99"/>
    <w:semiHidden/>
    <w:unhideWhenUsed/>
    <w:rsid w:val="00B8303C"/>
    <w:rPr>
      <w:b/>
      <w:bCs/>
    </w:rPr>
  </w:style>
  <w:style w:type="character" w:customStyle="1" w:styleId="OnderwerpvanopmerkingChar">
    <w:name w:val="Onderwerp van opmerking Char"/>
    <w:basedOn w:val="TekstopmerkingChar"/>
    <w:link w:val="Onderwerpvanopmerking"/>
    <w:uiPriority w:val="99"/>
    <w:semiHidden/>
    <w:rsid w:val="00B8303C"/>
    <w:rPr>
      <w:b/>
      <w:bCs/>
      <w:sz w:val="20"/>
      <w:szCs w:val="20"/>
    </w:rPr>
  </w:style>
  <w:style w:type="character" w:styleId="Voetnootmarkering">
    <w:name w:val="footnote reference"/>
    <w:basedOn w:val="Standaardalinea-lettertype"/>
    <w:unhideWhenUsed/>
    <w:rsid w:val="004F0407"/>
    <w:rPr>
      <w:vertAlign w:val="superscript"/>
    </w:rPr>
  </w:style>
  <w:style w:type="paragraph" w:styleId="Koptekst">
    <w:name w:val="header"/>
    <w:basedOn w:val="Standaard"/>
    <w:link w:val="KoptekstChar"/>
    <w:uiPriority w:val="99"/>
    <w:unhideWhenUsed/>
    <w:rsid w:val="004671F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4671FA"/>
    <w:rPr>
      <w:rFonts w:ascii="Segoe UI" w:hAnsi="Segoe UI" w:cs="Segoe UI"/>
      <w:sz w:val="20"/>
      <w:szCs w:val="20"/>
    </w:rPr>
  </w:style>
  <w:style w:type="paragraph" w:styleId="Voettekst">
    <w:name w:val="footer"/>
    <w:basedOn w:val="Standaard"/>
    <w:link w:val="VoettekstChar"/>
    <w:uiPriority w:val="99"/>
    <w:unhideWhenUsed/>
    <w:rsid w:val="004671F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4671FA"/>
    <w:rPr>
      <w:rFonts w:ascii="Segoe UI" w:hAnsi="Segoe UI" w:cs="Segoe UI"/>
      <w:sz w:val="20"/>
      <w:szCs w:val="20"/>
    </w:rPr>
  </w:style>
  <w:style w:type="character" w:customStyle="1" w:styleId="BijschriftChar2">
    <w:name w:val="Bijschrift Char2"/>
    <w:aliases w:val="Bijschrift Char Char1,Tabelkop Char,Bijschrift 2 Char,Bijschrift Char1 Char Char,Bijschrift Char Char Char Char,Bijschrift Char1 Char1,Bijschrift Char Char Char1,Bijschrift - Mieco Char"/>
    <w:basedOn w:val="Standaardalinea-lettertype"/>
    <w:link w:val="Bijschrift"/>
    <w:uiPriority w:val="35"/>
    <w:locked/>
    <w:rsid w:val="00886AE9"/>
    <w:rPr>
      <w:rFonts w:ascii="Segoe UI" w:hAnsi="Segoe UI" w:cs="Segoe UI"/>
      <w:i/>
      <w:iCs/>
      <w:color w:val="44546A" w:themeColor="text2"/>
      <w:sz w:val="18"/>
      <w:szCs w:val="18"/>
    </w:rPr>
  </w:style>
  <w:style w:type="paragraph" w:styleId="Bibliografie">
    <w:name w:val="Bibliography"/>
    <w:basedOn w:val="Standaard"/>
    <w:next w:val="Standaard"/>
    <w:uiPriority w:val="37"/>
    <w:unhideWhenUsed/>
    <w:rsid w:val="002568B4"/>
  </w:style>
  <w:style w:type="character" w:styleId="Onopgelostemelding">
    <w:name w:val="Unresolved Mention"/>
    <w:basedOn w:val="Standaardalinea-lettertype"/>
    <w:uiPriority w:val="99"/>
    <w:semiHidden/>
    <w:unhideWhenUsed/>
    <w:rsid w:val="006D5BCA"/>
    <w:rPr>
      <w:color w:val="605E5C"/>
      <w:shd w:val="clear" w:color="auto" w:fill="E1DFDD"/>
    </w:rPr>
  </w:style>
  <w:style w:type="paragraph" w:styleId="Revisie">
    <w:name w:val="Revision"/>
    <w:hidden/>
    <w:uiPriority w:val="99"/>
    <w:semiHidden/>
    <w:rsid w:val="006D5BCA"/>
    <w:pPr>
      <w:spacing w:after="0" w:line="240" w:lineRule="auto"/>
    </w:pPr>
    <w:rPr>
      <w:rFonts w:ascii="Segoe UI" w:hAnsi="Segoe UI" w:cs="Segoe U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1610770">
      <w:bodyDiv w:val="1"/>
      <w:marLeft w:val="0"/>
      <w:marRight w:val="0"/>
      <w:marTop w:val="0"/>
      <w:marBottom w:val="0"/>
      <w:divBdr>
        <w:top w:val="none" w:sz="0" w:space="0" w:color="auto"/>
        <w:left w:val="none" w:sz="0" w:space="0" w:color="auto"/>
        <w:bottom w:val="none" w:sz="0" w:space="0" w:color="auto"/>
        <w:right w:val="none" w:sz="0" w:space="0" w:color="auto"/>
      </w:divBdr>
    </w:div>
    <w:div w:id="274597787">
      <w:bodyDiv w:val="1"/>
      <w:marLeft w:val="0"/>
      <w:marRight w:val="0"/>
      <w:marTop w:val="0"/>
      <w:marBottom w:val="0"/>
      <w:divBdr>
        <w:top w:val="none" w:sz="0" w:space="0" w:color="auto"/>
        <w:left w:val="none" w:sz="0" w:space="0" w:color="auto"/>
        <w:bottom w:val="none" w:sz="0" w:space="0" w:color="auto"/>
        <w:right w:val="none" w:sz="0" w:space="0" w:color="auto"/>
      </w:divBdr>
    </w:div>
    <w:div w:id="303657983">
      <w:bodyDiv w:val="1"/>
      <w:marLeft w:val="0"/>
      <w:marRight w:val="0"/>
      <w:marTop w:val="0"/>
      <w:marBottom w:val="0"/>
      <w:divBdr>
        <w:top w:val="none" w:sz="0" w:space="0" w:color="auto"/>
        <w:left w:val="none" w:sz="0" w:space="0" w:color="auto"/>
        <w:bottom w:val="none" w:sz="0" w:space="0" w:color="auto"/>
        <w:right w:val="none" w:sz="0" w:space="0" w:color="auto"/>
      </w:divBdr>
    </w:div>
    <w:div w:id="368072206">
      <w:bodyDiv w:val="1"/>
      <w:marLeft w:val="0"/>
      <w:marRight w:val="0"/>
      <w:marTop w:val="0"/>
      <w:marBottom w:val="0"/>
      <w:divBdr>
        <w:top w:val="none" w:sz="0" w:space="0" w:color="auto"/>
        <w:left w:val="none" w:sz="0" w:space="0" w:color="auto"/>
        <w:bottom w:val="none" w:sz="0" w:space="0" w:color="auto"/>
        <w:right w:val="none" w:sz="0" w:space="0" w:color="auto"/>
      </w:divBdr>
    </w:div>
    <w:div w:id="434709490">
      <w:bodyDiv w:val="1"/>
      <w:marLeft w:val="0"/>
      <w:marRight w:val="0"/>
      <w:marTop w:val="0"/>
      <w:marBottom w:val="0"/>
      <w:divBdr>
        <w:top w:val="none" w:sz="0" w:space="0" w:color="auto"/>
        <w:left w:val="none" w:sz="0" w:space="0" w:color="auto"/>
        <w:bottom w:val="none" w:sz="0" w:space="0" w:color="auto"/>
        <w:right w:val="none" w:sz="0" w:space="0" w:color="auto"/>
      </w:divBdr>
    </w:div>
    <w:div w:id="765417026">
      <w:bodyDiv w:val="1"/>
      <w:marLeft w:val="0"/>
      <w:marRight w:val="0"/>
      <w:marTop w:val="0"/>
      <w:marBottom w:val="0"/>
      <w:divBdr>
        <w:top w:val="none" w:sz="0" w:space="0" w:color="auto"/>
        <w:left w:val="none" w:sz="0" w:space="0" w:color="auto"/>
        <w:bottom w:val="none" w:sz="0" w:space="0" w:color="auto"/>
        <w:right w:val="none" w:sz="0" w:space="0" w:color="auto"/>
      </w:divBdr>
    </w:div>
    <w:div w:id="772942262">
      <w:bodyDiv w:val="1"/>
      <w:marLeft w:val="0"/>
      <w:marRight w:val="0"/>
      <w:marTop w:val="0"/>
      <w:marBottom w:val="0"/>
      <w:divBdr>
        <w:top w:val="none" w:sz="0" w:space="0" w:color="auto"/>
        <w:left w:val="none" w:sz="0" w:space="0" w:color="auto"/>
        <w:bottom w:val="none" w:sz="0" w:space="0" w:color="auto"/>
        <w:right w:val="none" w:sz="0" w:space="0" w:color="auto"/>
      </w:divBdr>
    </w:div>
    <w:div w:id="911889486">
      <w:bodyDiv w:val="1"/>
      <w:marLeft w:val="0"/>
      <w:marRight w:val="0"/>
      <w:marTop w:val="0"/>
      <w:marBottom w:val="0"/>
      <w:divBdr>
        <w:top w:val="none" w:sz="0" w:space="0" w:color="auto"/>
        <w:left w:val="none" w:sz="0" w:space="0" w:color="auto"/>
        <w:bottom w:val="none" w:sz="0" w:space="0" w:color="auto"/>
        <w:right w:val="none" w:sz="0" w:space="0" w:color="auto"/>
      </w:divBdr>
    </w:div>
    <w:div w:id="940339140">
      <w:bodyDiv w:val="1"/>
      <w:marLeft w:val="0"/>
      <w:marRight w:val="0"/>
      <w:marTop w:val="0"/>
      <w:marBottom w:val="0"/>
      <w:divBdr>
        <w:top w:val="none" w:sz="0" w:space="0" w:color="auto"/>
        <w:left w:val="none" w:sz="0" w:space="0" w:color="auto"/>
        <w:bottom w:val="none" w:sz="0" w:space="0" w:color="auto"/>
        <w:right w:val="none" w:sz="0" w:space="0" w:color="auto"/>
      </w:divBdr>
    </w:div>
    <w:div w:id="1069421348">
      <w:bodyDiv w:val="1"/>
      <w:marLeft w:val="0"/>
      <w:marRight w:val="0"/>
      <w:marTop w:val="0"/>
      <w:marBottom w:val="0"/>
      <w:divBdr>
        <w:top w:val="none" w:sz="0" w:space="0" w:color="auto"/>
        <w:left w:val="none" w:sz="0" w:space="0" w:color="auto"/>
        <w:bottom w:val="none" w:sz="0" w:space="0" w:color="auto"/>
        <w:right w:val="none" w:sz="0" w:space="0" w:color="auto"/>
      </w:divBdr>
    </w:div>
    <w:div w:id="1168248507">
      <w:bodyDiv w:val="1"/>
      <w:marLeft w:val="0"/>
      <w:marRight w:val="0"/>
      <w:marTop w:val="0"/>
      <w:marBottom w:val="0"/>
      <w:divBdr>
        <w:top w:val="none" w:sz="0" w:space="0" w:color="auto"/>
        <w:left w:val="none" w:sz="0" w:space="0" w:color="auto"/>
        <w:bottom w:val="none" w:sz="0" w:space="0" w:color="auto"/>
        <w:right w:val="none" w:sz="0" w:space="0" w:color="auto"/>
      </w:divBdr>
    </w:div>
    <w:div w:id="1232157581">
      <w:bodyDiv w:val="1"/>
      <w:marLeft w:val="0"/>
      <w:marRight w:val="0"/>
      <w:marTop w:val="0"/>
      <w:marBottom w:val="0"/>
      <w:divBdr>
        <w:top w:val="none" w:sz="0" w:space="0" w:color="auto"/>
        <w:left w:val="none" w:sz="0" w:space="0" w:color="auto"/>
        <w:bottom w:val="none" w:sz="0" w:space="0" w:color="auto"/>
        <w:right w:val="none" w:sz="0" w:space="0" w:color="auto"/>
      </w:divBdr>
    </w:div>
    <w:div w:id="1556621417">
      <w:bodyDiv w:val="1"/>
      <w:marLeft w:val="0"/>
      <w:marRight w:val="0"/>
      <w:marTop w:val="0"/>
      <w:marBottom w:val="0"/>
      <w:divBdr>
        <w:top w:val="none" w:sz="0" w:space="0" w:color="auto"/>
        <w:left w:val="none" w:sz="0" w:space="0" w:color="auto"/>
        <w:bottom w:val="none" w:sz="0" w:space="0" w:color="auto"/>
        <w:right w:val="none" w:sz="0" w:space="0" w:color="auto"/>
      </w:divBdr>
    </w:div>
    <w:div w:id="1736314124">
      <w:bodyDiv w:val="1"/>
      <w:marLeft w:val="0"/>
      <w:marRight w:val="0"/>
      <w:marTop w:val="0"/>
      <w:marBottom w:val="0"/>
      <w:divBdr>
        <w:top w:val="none" w:sz="0" w:space="0" w:color="auto"/>
        <w:left w:val="none" w:sz="0" w:space="0" w:color="auto"/>
        <w:bottom w:val="none" w:sz="0" w:space="0" w:color="auto"/>
        <w:right w:val="none" w:sz="0" w:space="0" w:color="auto"/>
      </w:divBdr>
    </w:div>
    <w:div w:id="19991904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0.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mischa.Indeherberg@miecoeffect.be"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mailto:mischa.Indeherberg@miecoeffect.be" TargetMode="External"/><Relationship Id="rId14" Type="http://schemas.openxmlformats.org/officeDocument/2006/relationships/image" Target="media/image30.jp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Ble00</b:Tag>
    <b:SourceType>Book</b:SourceType>
    <b:Guid>{3F485EFE-EEFF-404C-B7B7-35FA1F258601}</b:Guid>
    <b:Title>Handboek Agrarisch Natuurbeheer</b:Title>
    <b:Year>2000</b:Year>
    <b:Publisher>Landschapsbeheer Nederland</b:Publisher>
    <b:City>Culemborg</b:City>
    <b:Author>
      <b:Author>
        <b:NameList>
          <b:Person>
            <b:Last>Blezer</b:Last>
            <b:First>F.</b:First>
          </b:Person>
          <b:Person>
            <b:Last>Buys</b:Last>
            <b:First>J.</b:First>
          </b:Person>
          <b:Person>
            <b:Last>Elbers</b:Last>
            <b:First>G.</b:First>
          </b:Person>
          <b:Person>
            <b:Last>Guldemond</b:Last>
            <b:First>A.</b:First>
          </b:Person>
          <b:Person>
            <b:Last>Halfwerk</b:Last>
            <b:First>W.</b:First>
          </b:Person>
          <b:Person>
            <b:First>van</b:First>
            <b:Middle>’t Hof, I.C.</b:Middle>
          </b:Person>
          <b:Person>
            <b:Last>van Koesveld</b:Last>
            <b:First>F.</b:First>
          </b:Person>
          <b:Person>
            <b:Last>Kruk</b:Last>
            <b:First>M.</b:First>
          </b:Person>
          <b:Person>
            <b:Last>Kuiper</b:Last>
            <b:First>B.</b:First>
          </b:Person>
          <b:Person>
            <b:Last>Leguijt</b:Last>
            <b:First>R.</b:First>
          </b:Person>
          <b:Person>
            <b:Last>Maris</b:Last>
            <b:First>W.</b:First>
          </b:Person>
          <b:Person>
            <b:Last>Oosterveld</b:Last>
            <b:First>E.</b:First>
          </b:Person>
          <b:Person>
            <b:Last>van Paassen</b:Last>
            <b:First>A.</b:First>
          </b:Person>
          <b:Person>
            <b:Last>Schrieken</b:Last>
            <b:First>N.</b:First>
          </b:Person>
          <b:Person>
            <b:Last>Verhoeven</b:Last>
            <b:First>G.</b:First>
          </b:Person>
          <b:Person>
            <b:Last>Vloedgraven</b:Last>
            <b:First>O.</b:First>
          </b:Person>
        </b:NameList>
      </b:Author>
    </b:Author>
    <b:RefOrder>1</b:RefOrder>
  </b:Source>
  <b:Source>
    <b:Tag>Ste22</b:Tag>
    <b:SourceType>Report</b:SourceType>
    <b:Guid>{AA5AA0DA-43CC-44FB-84D6-25C5CC645BD5}</b:Guid>
    <b:Author>
      <b:Author>
        <b:NameList>
          <b:Person>
            <b:Last>Steen</b:Last>
            <b:First>F.</b:First>
          </b:Person>
          <b:Person>
            <b:Last>Scheers</b:Last>
            <b:First>K.</b:First>
          </b:Person>
          <b:Person>
            <b:Last>De Knijf</b:Last>
            <b:First>G.</b:First>
          </b:Person>
        </b:NameList>
      </b:Author>
    </b:Author>
    <b:Title>Advies over de bestrijding van de invasieve marmerkreeft in het Normandpark van Middelkerke</b:Title>
    <b:Year>2022</b:Year>
    <b:Publisher>Instituut voor Natuur- en Bosonderzoek</b:Publisher>
    <b:City>Brussel</b:City>
    <b:RefOrder>2</b:RefOrder>
  </b:Source>
  <b:Source>
    <b:Tag>Ber24</b:Tag>
    <b:SourceType>InternetSite</b:SourceType>
    <b:Guid>{BDCB77FD-7E59-4B3D-961A-8F73AF305A2B}</b:Guid>
    <b:Title>Rivierkreeften bestrijden met de Craybar</b:Title>
    <b:Year>2024</b:Year>
    <b:Month>Februari</b:Month>
    <b:Day>14</b:Day>
    <b:Author>
      <b:Author>
        <b:NameList>
          <b:Person>
            <b:Last>Bergsma</b:Last>
            <b:First>J.</b:First>
          </b:Person>
        </b:NameList>
      </b:Author>
    </b:Author>
    <b:InternetSiteTitle>Waardenburg Ecology</b:InternetSiteTitle>
    <b:URL>https://waardenburg.eco/innovatie/rivierkreeften-vangen-met-de-craybar</b:URL>
    <b:RefOrder>3</b:RefOrder>
  </b:Source>
  <b:Source>
    <b:Tag>RLN17</b:Tag>
    <b:SourceType>Report</b:SourceType>
    <b:Guid>{6FA394ED-3F1D-4BB7-B098-521BA10D8BAD}</b:Guid>
    <b:Author>
      <b:Author>
        <b:Corporate>RLNH vzw</b:Corporate>
      </b:Author>
    </b:Author>
    <b:Title>Hagen, heggen en houtkanten. Een praktische gids.</b:Title>
    <b:Year>2017</b:Year>
    <b:Publisher>RLD vzw, RLGC vzw, RLNH vzw, RLP&amp;Z vzw, RLZH vzw. Uitgegeven door Provincie Vlaams-Brabant.</b:Publisher>
    <b:City>Leuven</b:City>
    <b:RefOrder>5</b:RefOrder>
  </b:Source>
  <b:Source>
    <b:Tag>Van13</b:Tag>
    <b:SourceType>Report</b:SourceType>
    <b:Guid>{48BB7BB3-FED1-4570-8583-71BA4197C287}</b:Guid>
    <b:Author>
      <b:Author>
        <b:NameList>
          <b:Person>
            <b:Last>Van der Linden</b:Last>
            <b:First>G.</b:First>
          </b:Person>
          <b:Person>
            <b:Last>Schenk</b:Last>
            <b:First>J.</b:First>
          </b:Person>
          <b:Person>
            <b:Last>Geeraerts</b:Last>
            <b:First>B.</b:First>
          </b:Person>
        </b:NameList>
      </b:Author>
    </b:Author>
    <b:Title>Knotbomen, knoestige knapen. Een praktische gids</b:Title>
    <b:Year>2013</b:Year>
    <b:Publisher>RLD vzw, RLGC vzw, RLNH vzw, RLP&amp;Z vzw, RLZH vzw. Uitgegeven door Provincie Vlaams-Brabant</b:Publisher>
    <b:City>Leuven</b:City>
    <b:RefOrder>4</b:RefOrder>
  </b:Source>
  <b:Source>
    <b:Tag>Age15</b:Tag>
    <b:SourceType>Report</b:SourceType>
    <b:Guid>{FE2BCBD8-30F6-4AC9-A565-48D65A08A05F}</b:Guid>
    <b:Author>
      <b:Author>
        <b:Corporate>Agentschap voor Natuur en Bos</b:Corporate>
      </b:Author>
    </b:Author>
    <b:Title>Bijlage 1 bij het ministerieel besluit houdende de vaststelling van een soortenbeschermingsprogramma voor de Europese bever (Castor fiber): Soortenbeschermingsprogramma voor de Europese bever (Castor fiber) in Vlaanderen</b:Title>
    <b:Year>2024</b:Year>
    <b:Publisher>Agentschap voor Natuur en Bos</b:Publisher>
    <b:City>Brussel</b:City>
    <b:RefOrder>6</b:RefOrder>
  </b:Source>
</b:Sources>
</file>

<file path=customXml/itemProps1.xml><?xml version="1.0" encoding="utf-8"?>
<ds:datastoreItem xmlns:ds="http://schemas.openxmlformats.org/officeDocument/2006/customXml" ds:itemID="{5A3B3D81-751B-4B9E-8646-92A15C19C9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5</Pages>
  <Words>807</Words>
  <Characters>4442</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Wout Dehertog</dc:creator>
  <cp:keywords/>
  <dc:description/>
  <cp:lastModifiedBy>Pieterjan Vervecken</cp:lastModifiedBy>
  <cp:revision>10</cp:revision>
  <dcterms:created xsi:type="dcterms:W3CDTF">2024-02-27T08:23:00Z</dcterms:created>
  <dcterms:modified xsi:type="dcterms:W3CDTF">2024-05-28T12:30:00Z</dcterms:modified>
</cp:coreProperties>
</file>